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6"/>
        <w:tblW w:w="10565" w:type="dxa"/>
        <w:tblLook w:val="04A0" w:firstRow="1" w:lastRow="0" w:firstColumn="1" w:lastColumn="0" w:noHBand="0" w:noVBand="1"/>
      </w:tblPr>
      <w:tblGrid>
        <w:gridCol w:w="5353"/>
        <w:gridCol w:w="5212"/>
      </w:tblGrid>
      <w:tr w:rsidR="00336089" w:rsidTr="00336089">
        <w:tc>
          <w:tcPr>
            <w:tcW w:w="5353" w:type="dxa"/>
          </w:tcPr>
          <w:p w:rsidR="00336089" w:rsidRDefault="00D80B2F" w:rsidP="00D80B2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«СОГЛАСОВАНО»</w:t>
            </w:r>
          </w:p>
          <w:p w:rsidR="00D80B2F" w:rsidRPr="00D80B2F" w:rsidRDefault="00D80B2F" w:rsidP="00D71D6A">
            <w:pPr>
              <w:ind w:hanging="14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Руководитель Исполнительного комитета Тетюшского муниципального района Республики Татарстан __________________   А.Б. Семенычев</w:t>
            </w:r>
          </w:p>
        </w:tc>
        <w:tc>
          <w:tcPr>
            <w:tcW w:w="5212" w:type="dxa"/>
          </w:tcPr>
          <w:p w:rsidR="00336089" w:rsidRPr="00B63701" w:rsidRDefault="00336089" w:rsidP="00C501B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701">
              <w:rPr>
                <w:rFonts w:ascii="Times New Roman" w:hAnsi="Times New Roman" w:cs="Times New Roman"/>
                <w:b/>
                <w:sz w:val="24"/>
                <w:szCs w:val="24"/>
              </w:rPr>
              <w:t>«УТВЕРЖДАЮ»</w:t>
            </w:r>
          </w:p>
          <w:p w:rsidR="00336089" w:rsidRPr="00B63701" w:rsidRDefault="00336089" w:rsidP="003360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701">
              <w:rPr>
                <w:rFonts w:ascii="Times New Roman" w:hAnsi="Times New Roman" w:cs="Times New Roman"/>
                <w:sz w:val="24"/>
                <w:szCs w:val="24"/>
              </w:rPr>
              <w:t>Заведующий МБДОУ «Детский</w:t>
            </w:r>
            <w:r w:rsidR="00B637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701">
              <w:rPr>
                <w:rFonts w:ascii="Times New Roman" w:hAnsi="Times New Roman" w:cs="Times New Roman"/>
                <w:sz w:val="24"/>
                <w:szCs w:val="24"/>
              </w:rPr>
              <w:t xml:space="preserve">сад комбинированного вида «Сказка» </w:t>
            </w:r>
          </w:p>
          <w:p w:rsidR="00336089" w:rsidRPr="00B63701" w:rsidRDefault="00336089" w:rsidP="003360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701">
              <w:rPr>
                <w:rFonts w:ascii="Times New Roman" w:hAnsi="Times New Roman" w:cs="Times New Roman"/>
                <w:sz w:val="24"/>
                <w:szCs w:val="24"/>
              </w:rPr>
              <w:t>города Тетюши</w:t>
            </w:r>
          </w:p>
          <w:p w:rsidR="00336089" w:rsidRPr="00B63701" w:rsidRDefault="00336089" w:rsidP="003360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701">
              <w:rPr>
                <w:rFonts w:ascii="Times New Roman" w:hAnsi="Times New Roman" w:cs="Times New Roman"/>
                <w:sz w:val="24"/>
                <w:szCs w:val="24"/>
              </w:rPr>
              <w:t>_________________</w:t>
            </w:r>
            <w:r w:rsidR="00B63701" w:rsidRPr="00B637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63701">
              <w:rPr>
                <w:rFonts w:ascii="Times New Roman" w:hAnsi="Times New Roman" w:cs="Times New Roman"/>
                <w:sz w:val="24"/>
                <w:szCs w:val="24"/>
              </w:rPr>
              <w:t>(Г.Г. Ибатуллина)</w:t>
            </w:r>
          </w:p>
          <w:p w:rsidR="00336089" w:rsidRPr="00B63701" w:rsidRDefault="00336089" w:rsidP="003360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701"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 _____</w:t>
            </w:r>
            <w:r w:rsidR="001231ED" w:rsidRPr="00B63701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  <w:r w:rsidRPr="00B63701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  <w:p w:rsidR="00336089" w:rsidRPr="00B63701" w:rsidRDefault="00336089" w:rsidP="0033608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701">
              <w:rPr>
                <w:rFonts w:ascii="Times New Roman" w:hAnsi="Times New Roman" w:cs="Times New Roman"/>
                <w:sz w:val="24"/>
                <w:szCs w:val="24"/>
              </w:rPr>
              <w:t>от _____________________________</w:t>
            </w:r>
            <w:r w:rsidR="001231ED" w:rsidRPr="00B63701">
              <w:rPr>
                <w:rFonts w:ascii="Times New Roman" w:hAnsi="Times New Roman" w:cs="Times New Roman"/>
                <w:sz w:val="24"/>
                <w:szCs w:val="24"/>
              </w:rPr>
              <w:t>__</w:t>
            </w:r>
          </w:p>
          <w:p w:rsidR="00D80B2F" w:rsidRPr="00B63701" w:rsidRDefault="00D80B2F" w:rsidP="00D80B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63701">
              <w:rPr>
                <w:rFonts w:ascii="Times New Roman" w:hAnsi="Times New Roman" w:cs="Times New Roman"/>
                <w:b/>
                <w:sz w:val="24"/>
                <w:szCs w:val="24"/>
              </w:rPr>
              <w:t>«ПРИНЯТО»</w:t>
            </w:r>
          </w:p>
          <w:p w:rsidR="00D80B2F" w:rsidRPr="00B63701" w:rsidRDefault="00D80B2F" w:rsidP="00D80B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701">
              <w:rPr>
                <w:rFonts w:ascii="Times New Roman" w:hAnsi="Times New Roman" w:cs="Times New Roman"/>
                <w:sz w:val="24"/>
                <w:szCs w:val="24"/>
              </w:rPr>
              <w:t>Общим собранием работников Учреждения</w:t>
            </w:r>
          </w:p>
          <w:p w:rsidR="00D80B2F" w:rsidRDefault="00D80B2F" w:rsidP="00D80B2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3701">
              <w:rPr>
                <w:rFonts w:ascii="Times New Roman" w:hAnsi="Times New Roman" w:cs="Times New Roman"/>
                <w:sz w:val="24"/>
                <w:szCs w:val="24"/>
              </w:rPr>
              <w:t xml:space="preserve">протокол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№____</w:t>
            </w:r>
            <w:r w:rsidRPr="00B63701">
              <w:rPr>
                <w:rFonts w:ascii="Times New Roman" w:hAnsi="Times New Roman" w:cs="Times New Roman"/>
                <w:sz w:val="24"/>
                <w:szCs w:val="24"/>
              </w:rPr>
              <w:t>от_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_______________20___г.</w:t>
            </w:r>
          </w:p>
          <w:p w:rsidR="00336089" w:rsidRPr="00B63701" w:rsidRDefault="00336089" w:rsidP="00B6370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F4BCB" w:rsidRDefault="00DE6FC4" w:rsidP="00D71D6A">
      <w:pPr>
        <w:jc w:val="both"/>
        <w:rPr>
          <w:rFonts w:ascii="Times New Roman" w:hAnsi="Times New Roman" w:cs="Times New Roman"/>
          <w:b/>
          <w:sz w:val="36"/>
        </w:rPr>
      </w:pPr>
      <w:bookmarkStart w:id="0" w:name="_GoBack"/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1317375B" wp14:editId="7CB3696F">
            <wp:simplePos x="0" y="0"/>
            <wp:positionH relativeFrom="column">
              <wp:posOffset>-511176</wp:posOffset>
            </wp:positionH>
            <wp:positionV relativeFrom="paragraph">
              <wp:posOffset>-2565401</wp:posOffset>
            </wp:positionV>
            <wp:extent cx="7433593" cy="10429875"/>
            <wp:effectExtent l="0" t="0" r="0" b="0"/>
            <wp:wrapNone/>
            <wp:docPr id="1" name="Рисунок 1" descr="https://sun9-66.userapi.com/impg/LpMFTdrVDR4MfFYbWhYbcNLQ2iJW9TjSA2e1iA/dDDxlU8HN54.jpg?size=846x1187&amp;quality=95&amp;sign=270b35ffcb399f082639e89d92419e3f&amp;type=alb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sun9-66.userapi.com/impg/LpMFTdrVDR4MfFYbWhYbcNLQ2iJW9TjSA2e1iA/dDDxlU8HN54.jpg?size=846x1187&amp;quality=95&amp;sign=270b35ffcb399f082639e89d92419e3f&amp;type=album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4306" cy="10430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D71D6A">
        <w:rPr>
          <w:rFonts w:ascii="Times New Roman" w:hAnsi="Times New Roman" w:cs="Times New Roman"/>
          <w:b/>
          <w:sz w:val="24"/>
          <w:szCs w:val="24"/>
        </w:rPr>
        <w:t xml:space="preserve">                      </w:t>
      </w:r>
    </w:p>
    <w:p w:rsidR="001F4BCB" w:rsidRDefault="001F4BCB" w:rsidP="00C501BE">
      <w:pPr>
        <w:jc w:val="center"/>
        <w:rPr>
          <w:rFonts w:ascii="Times New Roman" w:hAnsi="Times New Roman" w:cs="Times New Roman"/>
          <w:b/>
          <w:sz w:val="36"/>
        </w:rPr>
      </w:pPr>
    </w:p>
    <w:p w:rsidR="001F4BCB" w:rsidRDefault="001F4BCB" w:rsidP="00C501BE">
      <w:pPr>
        <w:jc w:val="center"/>
        <w:rPr>
          <w:rFonts w:ascii="Times New Roman" w:hAnsi="Times New Roman" w:cs="Times New Roman"/>
          <w:b/>
          <w:sz w:val="36"/>
        </w:rPr>
      </w:pPr>
    </w:p>
    <w:p w:rsidR="001F4BCB" w:rsidRDefault="001F4BCB" w:rsidP="001F4BCB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083843" w:rsidRPr="00442CBC" w:rsidRDefault="004F7406" w:rsidP="001F4BCB">
      <w:pPr>
        <w:spacing w:after="0" w:line="240" w:lineRule="auto"/>
        <w:jc w:val="center"/>
        <w:rPr>
          <w:rFonts w:ascii="Times New Roman" w:hAnsi="Times New Roman" w:cs="Times New Roman"/>
          <w:b/>
          <w:sz w:val="48"/>
          <w:szCs w:val="48"/>
        </w:rPr>
      </w:pPr>
      <w:r w:rsidRPr="00442CBC">
        <w:rPr>
          <w:rFonts w:ascii="Times New Roman" w:hAnsi="Times New Roman" w:cs="Times New Roman"/>
          <w:b/>
          <w:sz w:val="48"/>
          <w:szCs w:val="48"/>
        </w:rPr>
        <w:t>Программа развития</w:t>
      </w:r>
    </w:p>
    <w:p w:rsidR="001F4BCB" w:rsidRDefault="004F7406" w:rsidP="001F4BCB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1F4BCB">
        <w:rPr>
          <w:rFonts w:ascii="Times New Roman" w:hAnsi="Times New Roman" w:cs="Times New Roman"/>
          <w:b/>
          <w:sz w:val="36"/>
        </w:rPr>
        <w:t xml:space="preserve"> </w:t>
      </w:r>
      <w:r w:rsidR="00D80032" w:rsidRPr="001F4BCB">
        <w:rPr>
          <w:rFonts w:ascii="Times New Roman" w:hAnsi="Times New Roman" w:cs="Times New Roman"/>
          <w:b/>
          <w:sz w:val="36"/>
        </w:rPr>
        <w:t>М</w:t>
      </w:r>
      <w:r w:rsidR="00442CBC">
        <w:rPr>
          <w:rFonts w:ascii="Times New Roman" w:hAnsi="Times New Roman" w:cs="Times New Roman"/>
          <w:b/>
          <w:sz w:val="36"/>
        </w:rPr>
        <w:t>униципального бюджетного дошкольного образовательного учреждения «</w:t>
      </w:r>
      <w:r w:rsidR="00D80032" w:rsidRPr="001F4BCB">
        <w:rPr>
          <w:rFonts w:ascii="Times New Roman" w:hAnsi="Times New Roman" w:cs="Times New Roman"/>
          <w:b/>
          <w:sz w:val="36"/>
        </w:rPr>
        <w:t>Детский сад комбинированного вида «Сказка» города Тетюши»</w:t>
      </w:r>
    </w:p>
    <w:p w:rsidR="001F4BCB" w:rsidRDefault="00BE5F60" w:rsidP="001F4BCB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Тет</w:t>
      </w:r>
      <w:r w:rsidR="001F4BCB">
        <w:rPr>
          <w:rFonts w:ascii="Times New Roman" w:hAnsi="Times New Roman" w:cs="Times New Roman"/>
          <w:b/>
          <w:sz w:val="36"/>
        </w:rPr>
        <w:t xml:space="preserve">юшского муниципального района </w:t>
      </w:r>
    </w:p>
    <w:p w:rsidR="001F4BCB" w:rsidRDefault="001F4BCB" w:rsidP="001F4BCB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Республики Татарстан</w:t>
      </w:r>
    </w:p>
    <w:p w:rsidR="00083843" w:rsidRDefault="00083843" w:rsidP="001F4BCB">
      <w:pPr>
        <w:spacing w:after="0" w:line="240" w:lineRule="auto"/>
        <w:jc w:val="center"/>
        <w:rPr>
          <w:rFonts w:ascii="Times New Roman" w:hAnsi="Times New Roman" w:cs="Times New Roman"/>
          <w:b/>
          <w:sz w:val="36"/>
        </w:rPr>
      </w:pPr>
    </w:p>
    <w:p w:rsidR="004F7406" w:rsidRPr="001F4BCB" w:rsidRDefault="001F4BCB" w:rsidP="00C501BE">
      <w:pPr>
        <w:jc w:val="center"/>
        <w:rPr>
          <w:rFonts w:ascii="Times New Roman" w:hAnsi="Times New Roman" w:cs="Times New Roman"/>
          <w:b/>
          <w:sz w:val="36"/>
        </w:rPr>
      </w:pPr>
      <w:r>
        <w:rPr>
          <w:rFonts w:ascii="Times New Roman" w:hAnsi="Times New Roman" w:cs="Times New Roman"/>
          <w:b/>
          <w:sz w:val="36"/>
        </w:rPr>
        <w:t>на 202</w:t>
      </w:r>
      <w:r w:rsidR="003460DD">
        <w:rPr>
          <w:rFonts w:ascii="Times New Roman" w:hAnsi="Times New Roman" w:cs="Times New Roman"/>
          <w:b/>
          <w:sz w:val="36"/>
        </w:rPr>
        <w:t>2</w:t>
      </w:r>
      <w:r>
        <w:rPr>
          <w:rFonts w:ascii="Times New Roman" w:hAnsi="Times New Roman" w:cs="Times New Roman"/>
          <w:b/>
          <w:sz w:val="36"/>
        </w:rPr>
        <w:t>-202</w:t>
      </w:r>
      <w:r w:rsidR="000A3020">
        <w:rPr>
          <w:rFonts w:ascii="Times New Roman" w:hAnsi="Times New Roman" w:cs="Times New Roman"/>
          <w:b/>
          <w:sz w:val="36"/>
        </w:rPr>
        <w:t>6</w:t>
      </w:r>
      <w:r w:rsidR="004F7406" w:rsidRPr="001F4BCB">
        <w:rPr>
          <w:rFonts w:ascii="Times New Roman" w:hAnsi="Times New Roman" w:cs="Times New Roman"/>
          <w:b/>
          <w:sz w:val="36"/>
        </w:rPr>
        <w:t xml:space="preserve"> год</w:t>
      </w:r>
      <w:r>
        <w:rPr>
          <w:rFonts w:ascii="Times New Roman" w:hAnsi="Times New Roman" w:cs="Times New Roman"/>
          <w:b/>
          <w:sz w:val="36"/>
        </w:rPr>
        <w:t>ы</w:t>
      </w:r>
    </w:p>
    <w:p w:rsidR="00C501BE" w:rsidRDefault="00C501BE">
      <w:pPr>
        <w:rPr>
          <w:rFonts w:ascii="Times New Roman" w:hAnsi="Times New Roman" w:cs="Times New Roman"/>
          <w:sz w:val="36"/>
        </w:rPr>
      </w:pPr>
      <w:r>
        <w:rPr>
          <w:rFonts w:ascii="Times New Roman" w:hAnsi="Times New Roman" w:cs="Times New Roman"/>
          <w:sz w:val="36"/>
        </w:rPr>
        <w:br w:type="page"/>
      </w:r>
    </w:p>
    <w:p w:rsidR="004F7406" w:rsidRPr="004F7406" w:rsidRDefault="004F7406" w:rsidP="00C501BE">
      <w:pPr>
        <w:spacing w:before="375" w:after="225" w:line="270" w:lineRule="atLeast"/>
        <w:jc w:val="center"/>
        <w:outlineLvl w:val="2"/>
        <w:rPr>
          <w:rFonts w:ascii="Maven Pro" w:eastAsia="Times New Roman" w:hAnsi="Maven Pro" w:cs="Times New Roman"/>
          <w:color w:val="3B714F"/>
          <w:sz w:val="29"/>
          <w:szCs w:val="29"/>
          <w:lang w:eastAsia="ru-RU"/>
        </w:rPr>
      </w:pPr>
      <w:r w:rsidRPr="004F7406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lang w:eastAsia="ru-RU"/>
        </w:rPr>
        <w:lastRenderedPageBreak/>
        <w:t>СОДЕРЖАНИЕ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8"/>
        <w:gridCol w:w="8773"/>
        <w:gridCol w:w="866"/>
      </w:tblGrid>
      <w:tr w:rsidR="004F7406" w:rsidRPr="004F7406" w:rsidTr="00C501BE">
        <w:tc>
          <w:tcPr>
            <w:tcW w:w="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1</w:t>
            </w:r>
          </w:p>
        </w:tc>
        <w:tc>
          <w:tcPr>
            <w:tcW w:w="8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C501BE" w:rsidRDefault="004F7406" w:rsidP="00C501BE">
            <w:pPr>
              <w:spacing w:after="0" w:line="240" w:lineRule="auto"/>
              <w:ind w:right="269"/>
              <w:jc w:val="both"/>
              <w:outlineLvl w:val="2"/>
              <w:rPr>
                <w:rFonts w:ascii="Maven Pro" w:eastAsia="Times New Roman" w:hAnsi="Maven Pro" w:cs="Times New Roman"/>
                <w:color w:val="3B714F"/>
                <w:sz w:val="28"/>
                <w:szCs w:val="29"/>
                <w:lang w:eastAsia="ru-RU"/>
              </w:rPr>
            </w:pPr>
            <w:r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 xml:space="preserve">Паспорт Программы развития  МБДОУ </w:t>
            </w:r>
            <w:r w:rsidR="00D80032"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>«Детский  сад</w:t>
            </w:r>
            <w:r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 xml:space="preserve"> </w:t>
            </w:r>
            <w:r w:rsidR="00D80032"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 xml:space="preserve">комбинированного вида </w:t>
            </w:r>
            <w:r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>«</w:t>
            </w:r>
            <w:r w:rsidR="00D80032"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>Сказка</w:t>
            </w:r>
            <w:r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 xml:space="preserve">» </w:t>
            </w:r>
            <w:r w:rsidR="00D80032"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 xml:space="preserve"> города Тетюши» Тетюшского муниципального района Республики Татарстан</w:t>
            </w:r>
          </w:p>
        </w:tc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</w:t>
            </w:r>
            <w:r w:rsidR="006528F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3</w:t>
            </w:r>
          </w:p>
        </w:tc>
      </w:tr>
      <w:tr w:rsidR="004F7406" w:rsidRPr="004F7406" w:rsidTr="00C501BE">
        <w:trPr>
          <w:trHeight w:val="656"/>
        </w:trPr>
        <w:tc>
          <w:tcPr>
            <w:tcW w:w="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2</w:t>
            </w:r>
          </w:p>
        </w:tc>
        <w:tc>
          <w:tcPr>
            <w:tcW w:w="8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C501BE" w:rsidRDefault="004F7406" w:rsidP="00C501BE">
            <w:pPr>
              <w:spacing w:after="0" w:line="240" w:lineRule="auto"/>
              <w:ind w:right="269"/>
              <w:jc w:val="both"/>
              <w:outlineLvl w:val="2"/>
              <w:rPr>
                <w:rFonts w:ascii="Maven Pro" w:eastAsia="Times New Roman" w:hAnsi="Maven Pro" w:cs="Times New Roman"/>
                <w:color w:val="3B714F"/>
                <w:sz w:val="28"/>
                <w:szCs w:val="29"/>
                <w:lang w:eastAsia="ru-RU"/>
              </w:rPr>
            </w:pPr>
            <w:r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>Введение</w:t>
            </w:r>
          </w:p>
        </w:tc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</w:t>
            </w:r>
            <w:r w:rsidR="006528F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6</w:t>
            </w:r>
          </w:p>
        </w:tc>
      </w:tr>
      <w:tr w:rsidR="004F7406" w:rsidRPr="004F7406" w:rsidTr="00C501BE">
        <w:tc>
          <w:tcPr>
            <w:tcW w:w="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3</w:t>
            </w:r>
          </w:p>
        </w:tc>
        <w:tc>
          <w:tcPr>
            <w:tcW w:w="8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C501BE" w:rsidRDefault="004F7406" w:rsidP="00C501BE">
            <w:pPr>
              <w:spacing w:after="0" w:line="240" w:lineRule="auto"/>
              <w:ind w:right="269"/>
              <w:jc w:val="both"/>
              <w:outlineLvl w:val="2"/>
              <w:rPr>
                <w:rFonts w:ascii="Maven Pro" w:eastAsia="Times New Roman" w:hAnsi="Maven Pro" w:cs="Times New Roman"/>
                <w:color w:val="3B714F"/>
                <w:sz w:val="28"/>
                <w:szCs w:val="29"/>
                <w:lang w:eastAsia="ru-RU"/>
              </w:rPr>
            </w:pPr>
            <w:r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 xml:space="preserve">Концепция развития МБДОУ </w:t>
            </w:r>
            <w:r w:rsidR="00D80032"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 xml:space="preserve"> «Детский  сад комбинированного вида «Сказка»  города Тетюши» </w:t>
            </w:r>
            <w:r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 xml:space="preserve">в контексте </w:t>
            </w:r>
            <w:r w:rsidR="00D80032"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>нацпроекта «Образование»</w:t>
            </w:r>
          </w:p>
        </w:tc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</w:t>
            </w:r>
            <w:r w:rsidR="006528F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7</w:t>
            </w:r>
          </w:p>
        </w:tc>
      </w:tr>
      <w:tr w:rsidR="004F7406" w:rsidRPr="004F7406" w:rsidTr="00C501BE">
        <w:tc>
          <w:tcPr>
            <w:tcW w:w="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3.1.</w:t>
            </w:r>
          </w:p>
        </w:tc>
        <w:tc>
          <w:tcPr>
            <w:tcW w:w="8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C501BE" w:rsidRDefault="004F7406" w:rsidP="000E6E3B">
            <w:pPr>
              <w:spacing w:after="0" w:line="240" w:lineRule="auto"/>
              <w:ind w:right="269"/>
              <w:jc w:val="both"/>
              <w:outlineLvl w:val="2"/>
              <w:rPr>
                <w:rFonts w:ascii="Maven Pro" w:eastAsia="Times New Roman" w:hAnsi="Maven Pro" w:cs="Times New Roman"/>
                <w:color w:val="3B714F"/>
                <w:sz w:val="28"/>
                <w:szCs w:val="29"/>
                <w:lang w:eastAsia="ru-RU"/>
              </w:rPr>
            </w:pPr>
            <w:r w:rsidRPr="00C501BE">
              <w:rPr>
                <w:rFonts w:ascii="Times New Roman" w:eastAsia="Times New Roman" w:hAnsi="Times New Roman" w:cs="Times New Roman"/>
                <w:color w:val="000000"/>
                <w:sz w:val="28"/>
                <w:szCs w:val="29"/>
                <w:lang w:eastAsia="ru-RU"/>
              </w:rPr>
              <w:t>Ключевые приоритеты государственной политики в сфере образования до 202</w:t>
            </w:r>
            <w:r w:rsidR="000E6E3B">
              <w:rPr>
                <w:rFonts w:ascii="Times New Roman" w:eastAsia="Times New Roman" w:hAnsi="Times New Roman" w:cs="Times New Roman"/>
                <w:color w:val="000000"/>
                <w:sz w:val="28"/>
                <w:szCs w:val="29"/>
                <w:lang w:eastAsia="ru-RU"/>
              </w:rPr>
              <w:t>7</w:t>
            </w:r>
            <w:r w:rsidR="00C501BE" w:rsidRPr="00C501BE">
              <w:rPr>
                <w:rFonts w:ascii="Times New Roman" w:eastAsia="Times New Roman" w:hAnsi="Times New Roman" w:cs="Times New Roman"/>
                <w:color w:val="000000"/>
                <w:sz w:val="28"/>
                <w:szCs w:val="29"/>
                <w:lang w:eastAsia="ru-RU"/>
              </w:rPr>
              <w:t xml:space="preserve"> </w:t>
            </w:r>
            <w:r w:rsidRPr="00C501BE">
              <w:rPr>
                <w:rFonts w:ascii="Times New Roman" w:eastAsia="Times New Roman" w:hAnsi="Times New Roman" w:cs="Times New Roman"/>
                <w:color w:val="000000"/>
                <w:sz w:val="28"/>
                <w:szCs w:val="29"/>
                <w:lang w:eastAsia="ru-RU"/>
              </w:rPr>
              <w:t>года</w:t>
            </w:r>
          </w:p>
        </w:tc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</w:t>
            </w:r>
            <w:r w:rsidR="006528F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7</w:t>
            </w:r>
          </w:p>
        </w:tc>
      </w:tr>
      <w:tr w:rsidR="004F7406" w:rsidRPr="004F7406" w:rsidTr="00C501BE">
        <w:tc>
          <w:tcPr>
            <w:tcW w:w="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3.2.</w:t>
            </w:r>
          </w:p>
        </w:tc>
        <w:tc>
          <w:tcPr>
            <w:tcW w:w="8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C501BE" w:rsidRDefault="004F7406" w:rsidP="00C501BE">
            <w:pPr>
              <w:spacing w:after="0" w:line="240" w:lineRule="auto"/>
              <w:ind w:right="269"/>
              <w:jc w:val="both"/>
              <w:outlineLvl w:val="2"/>
              <w:rPr>
                <w:rFonts w:ascii="Maven Pro" w:eastAsia="Times New Roman" w:hAnsi="Maven Pro" w:cs="Times New Roman"/>
                <w:color w:val="3B714F"/>
                <w:sz w:val="28"/>
                <w:szCs w:val="29"/>
                <w:lang w:eastAsia="ru-RU"/>
              </w:rPr>
            </w:pPr>
            <w:r w:rsidRPr="00C501BE">
              <w:rPr>
                <w:rFonts w:ascii="Times New Roman" w:eastAsia="Times New Roman" w:hAnsi="Times New Roman" w:cs="Times New Roman"/>
                <w:color w:val="000000"/>
                <w:sz w:val="28"/>
                <w:szCs w:val="29"/>
                <w:lang w:eastAsia="ru-RU"/>
              </w:rPr>
              <w:t xml:space="preserve">Миссия развития  МБДОУ </w:t>
            </w:r>
            <w:r w:rsidR="00D80032" w:rsidRPr="00C501B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9"/>
                <w:lang w:eastAsia="ru-RU"/>
              </w:rPr>
              <w:t>«Детский  сад комбинированного вида «Сказка»  города Тетюши»</w:t>
            </w:r>
          </w:p>
        </w:tc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</w:t>
            </w:r>
            <w:r w:rsidR="006528F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8</w:t>
            </w:r>
          </w:p>
        </w:tc>
      </w:tr>
      <w:tr w:rsidR="004F7406" w:rsidRPr="004F7406" w:rsidTr="00C501BE">
        <w:tc>
          <w:tcPr>
            <w:tcW w:w="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3.3.</w:t>
            </w:r>
          </w:p>
        </w:tc>
        <w:tc>
          <w:tcPr>
            <w:tcW w:w="8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C501BE" w:rsidRDefault="004F7406" w:rsidP="00C501BE">
            <w:pPr>
              <w:spacing w:after="0" w:line="240" w:lineRule="auto"/>
              <w:ind w:right="269"/>
              <w:jc w:val="both"/>
              <w:outlineLvl w:val="2"/>
              <w:rPr>
                <w:rFonts w:ascii="Maven Pro" w:eastAsia="Times New Roman" w:hAnsi="Maven Pro" w:cs="Times New Roman"/>
                <w:color w:val="3B714F"/>
                <w:sz w:val="28"/>
                <w:szCs w:val="29"/>
                <w:lang w:eastAsia="ru-RU"/>
              </w:rPr>
            </w:pPr>
            <w:r w:rsidRPr="00C501BE">
              <w:rPr>
                <w:rFonts w:ascii="Times New Roman" w:eastAsia="Times New Roman" w:hAnsi="Times New Roman" w:cs="Times New Roman"/>
                <w:color w:val="000000"/>
                <w:sz w:val="28"/>
                <w:szCs w:val="29"/>
                <w:lang w:eastAsia="ru-RU"/>
              </w:rPr>
              <w:t xml:space="preserve">Цели и задачи развития  МБДОУ </w:t>
            </w:r>
            <w:r w:rsidR="00D80032" w:rsidRPr="00C501B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9"/>
                <w:lang w:eastAsia="ru-RU"/>
              </w:rPr>
              <w:t>«Детский  сад комбинированного вида «Сказка»  города Тетюши»</w:t>
            </w:r>
          </w:p>
        </w:tc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</w:t>
            </w:r>
            <w:r w:rsidR="006528F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10</w:t>
            </w:r>
          </w:p>
        </w:tc>
      </w:tr>
      <w:tr w:rsidR="004F7406" w:rsidRPr="004F7406" w:rsidTr="00C501BE">
        <w:tc>
          <w:tcPr>
            <w:tcW w:w="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3.4.</w:t>
            </w:r>
          </w:p>
        </w:tc>
        <w:tc>
          <w:tcPr>
            <w:tcW w:w="8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C501BE" w:rsidRDefault="004F7406" w:rsidP="000E6E3B">
            <w:pPr>
              <w:spacing w:after="0" w:line="240" w:lineRule="auto"/>
              <w:ind w:right="269"/>
              <w:jc w:val="both"/>
              <w:outlineLvl w:val="2"/>
              <w:rPr>
                <w:rFonts w:ascii="Maven Pro" w:eastAsia="Times New Roman" w:hAnsi="Maven Pro" w:cs="Times New Roman"/>
                <w:color w:val="3B714F"/>
                <w:sz w:val="28"/>
                <w:szCs w:val="29"/>
                <w:lang w:eastAsia="ru-RU"/>
              </w:rPr>
            </w:pPr>
            <w:r w:rsidRPr="00C501BE">
              <w:rPr>
                <w:rFonts w:ascii="Times New Roman" w:eastAsia="Times New Roman" w:hAnsi="Times New Roman" w:cs="Times New Roman"/>
                <w:color w:val="000000"/>
                <w:sz w:val="28"/>
                <w:szCs w:val="29"/>
                <w:lang w:eastAsia="ru-RU"/>
              </w:rPr>
              <w:t xml:space="preserve">Целевые показатели развития МБДОУ </w:t>
            </w:r>
            <w:r w:rsidR="00D80032" w:rsidRPr="00C501B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9"/>
                <w:lang w:eastAsia="ru-RU"/>
              </w:rPr>
              <w:t xml:space="preserve">«Детский  сад комбинированного вида «Сказка»  города Тетюши» </w:t>
            </w:r>
            <w:r w:rsidRPr="00C501BE">
              <w:rPr>
                <w:rFonts w:ascii="Times New Roman" w:eastAsia="Times New Roman" w:hAnsi="Times New Roman" w:cs="Times New Roman"/>
                <w:color w:val="000000"/>
                <w:sz w:val="28"/>
                <w:szCs w:val="29"/>
                <w:lang w:eastAsia="ru-RU"/>
              </w:rPr>
              <w:t xml:space="preserve">по годам, соответствующие целевым показателям государственных документов по стратегии образования </w:t>
            </w:r>
          </w:p>
        </w:tc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</w:t>
            </w:r>
            <w:r w:rsidR="006528F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11</w:t>
            </w:r>
          </w:p>
        </w:tc>
      </w:tr>
      <w:tr w:rsidR="004F7406" w:rsidRPr="004F7406" w:rsidTr="00C501BE">
        <w:tc>
          <w:tcPr>
            <w:tcW w:w="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4.</w:t>
            </w:r>
          </w:p>
        </w:tc>
        <w:tc>
          <w:tcPr>
            <w:tcW w:w="8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C501BE" w:rsidRDefault="004F7406" w:rsidP="00C501BE">
            <w:pPr>
              <w:spacing w:after="0" w:line="240" w:lineRule="auto"/>
              <w:ind w:right="269"/>
              <w:jc w:val="both"/>
              <w:outlineLvl w:val="2"/>
              <w:rPr>
                <w:rFonts w:ascii="Maven Pro" w:eastAsia="Times New Roman" w:hAnsi="Maven Pro" w:cs="Times New Roman"/>
                <w:color w:val="3B714F"/>
                <w:sz w:val="28"/>
                <w:szCs w:val="29"/>
                <w:lang w:eastAsia="ru-RU"/>
              </w:rPr>
            </w:pPr>
            <w:r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>Анализ потенциала развития образовательной организации по реализации стратегии развития образования</w:t>
            </w:r>
          </w:p>
        </w:tc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</w:t>
            </w:r>
            <w:r w:rsidR="006528F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13</w:t>
            </w:r>
          </w:p>
        </w:tc>
      </w:tr>
      <w:tr w:rsidR="004F7406" w:rsidRPr="004F7406" w:rsidTr="00C501BE">
        <w:tc>
          <w:tcPr>
            <w:tcW w:w="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4.1</w:t>
            </w:r>
          </w:p>
        </w:tc>
        <w:tc>
          <w:tcPr>
            <w:tcW w:w="8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C501BE" w:rsidRDefault="004F7406" w:rsidP="00C501BE">
            <w:pPr>
              <w:spacing w:after="0" w:line="240" w:lineRule="auto"/>
              <w:ind w:right="269"/>
              <w:jc w:val="both"/>
              <w:outlineLvl w:val="2"/>
              <w:rPr>
                <w:rFonts w:ascii="Maven Pro" w:eastAsia="Times New Roman" w:hAnsi="Maven Pro" w:cs="Times New Roman"/>
                <w:color w:val="3B714F"/>
                <w:sz w:val="28"/>
                <w:szCs w:val="29"/>
                <w:lang w:eastAsia="ru-RU"/>
              </w:rPr>
            </w:pPr>
            <w:r w:rsidRPr="00C501BE">
              <w:rPr>
                <w:rFonts w:ascii="Times New Roman" w:eastAsia="Times New Roman" w:hAnsi="Times New Roman" w:cs="Times New Roman"/>
                <w:color w:val="000000"/>
                <w:sz w:val="28"/>
                <w:szCs w:val="29"/>
                <w:lang w:eastAsia="ru-RU"/>
              </w:rPr>
              <w:t xml:space="preserve">Анализ результатов реализации прежней программы развития МБДОУ </w:t>
            </w:r>
            <w:r w:rsidR="00D80032" w:rsidRPr="00C501B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9"/>
                <w:lang w:eastAsia="ru-RU"/>
              </w:rPr>
              <w:t>«Детский  сад комбинированного вида «Сказка»  города Тетюши»</w:t>
            </w:r>
          </w:p>
        </w:tc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</w:t>
            </w:r>
            <w:r w:rsidR="006528F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13</w:t>
            </w:r>
          </w:p>
        </w:tc>
      </w:tr>
      <w:tr w:rsidR="004F7406" w:rsidRPr="004F7406" w:rsidTr="00C501BE">
        <w:tc>
          <w:tcPr>
            <w:tcW w:w="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4.2</w:t>
            </w:r>
          </w:p>
        </w:tc>
        <w:tc>
          <w:tcPr>
            <w:tcW w:w="8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C501BE" w:rsidRDefault="004F7406" w:rsidP="00C501BE">
            <w:pPr>
              <w:spacing w:after="0" w:line="240" w:lineRule="auto"/>
              <w:ind w:right="269"/>
              <w:jc w:val="both"/>
              <w:outlineLvl w:val="2"/>
              <w:rPr>
                <w:rFonts w:ascii="Maven Pro" w:eastAsia="Times New Roman" w:hAnsi="Maven Pro" w:cs="Times New Roman"/>
                <w:color w:val="3B714F"/>
                <w:sz w:val="28"/>
                <w:szCs w:val="29"/>
                <w:lang w:eastAsia="ru-RU"/>
              </w:rPr>
            </w:pPr>
            <w:r w:rsidRPr="00C501BE">
              <w:rPr>
                <w:rFonts w:ascii="Times New Roman" w:eastAsia="Times New Roman" w:hAnsi="Times New Roman" w:cs="Times New Roman"/>
                <w:color w:val="000000"/>
                <w:sz w:val="28"/>
                <w:szCs w:val="29"/>
                <w:lang w:eastAsia="ru-RU"/>
              </w:rPr>
              <w:t xml:space="preserve">SWOT – анализ потенциала развития МБДОУ </w:t>
            </w:r>
            <w:r w:rsidR="00D80032" w:rsidRPr="00C501BE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9"/>
                <w:lang w:eastAsia="ru-RU"/>
              </w:rPr>
              <w:t>«Детский  сад комбинированного вида «Сказка»  города Тетюши»</w:t>
            </w:r>
          </w:p>
        </w:tc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</w:t>
            </w:r>
            <w:r w:rsidR="00B33C73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18</w:t>
            </w:r>
          </w:p>
        </w:tc>
      </w:tr>
      <w:tr w:rsidR="004F7406" w:rsidRPr="004F7406" w:rsidTr="00C501BE">
        <w:tc>
          <w:tcPr>
            <w:tcW w:w="5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5.</w:t>
            </w:r>
          </w:p>
        </w:tc>
        <w:tc>
          <w:tcPr>
            <w:tcW w:w="87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C501BE" w:rsidRDefault="004F7406" w:rsidP="000E6E3B">
            <w:pPr>
              <w:spacing w:after="0" w:line="240" w:lineRule="auto"/>
              <w:ind w:right="269"/>
              <w:jc w:val="both"/>
              <w:outlineLvl w:val="2"/>
              <w:rPr>
                <w:rFonts w:ascii="Maven Pro" w:eastAsia="Times New Roman" w:hAnsi="Maven Pro" w:cs="Times New Roman"/>
                <w:color w:val="3B714F"/>
                <w:sz w:val="28"/>
                <w:szCs w:val="29"/>
                <w:lang w:eastAsia="ru-RU"/>
              </w:rPr>
            </w:pPr>
            <w:r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 xml:space="preserve">Целевые программы («дорожная карта») процессного управления развитием  МБДОУ </w:t>
            </w:r>
            <w:r w:rsidR="00D80032"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 xml:space="preserve">«Детский  сад комбинированного вида «Сказка»  города Тетюши» </w:t>
            </w:r>
            <w:r w:rsidRPr="00C501B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>по обеспечению достижения основных целевых показателей стратегии развития образования года</w:t>
            </w:r>
            <w:r w:rsidR="00083843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9"/>
                <w:lang w:eastAsia="ru-RU"/>
              </w:rPr>
              <w:t xml:space="preserve"> в контексте национального проекта «Образование»</w:t>
            </w:r>
          </w:p>
        </w:tc>
        <w:tc>
          <w:tcPr>
            <w:tcW w:w="8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4F7406" w:rsidRDefault="004F7406" w:rsidP="00C501BE">
            <w:pPr>
              <w:spacing w:before="375" w:after="0" w:line="270" w:lineRule="atLeast"/>
              <w:outlineLvl w:val="2"/>
              <w:rPr>
                <w:rFonts w:ascii="Maven Pro" w:eastAsia="Times New Roman" w:hAnsi="Maven Pro" w:cs="Times New Roman"/>
                <w:color w:val="3B714F"/>
                <w:sz w:val="29"/>
                <w:szCs w:val="29"/>
                <w:lang w:eastAsia="ru-RU"/>
              </w:rPr>
            </w:pPr>
            <w:r w:rsidRPr="004F7406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 </w:t>
            </w:r>
            <w:r w:rsidR="00B33C73">
              <w:rPr>
                <w:rFonts w:ascii="Times New Roman" w:eastAsia="Times New Roman" w:hAnsi="Times New Roman" w:cs="Times New Roman"/>
                <w:color w:val="000000"/>
                <w:sz w:val="29"/>
                <w:szCs w:val="29"/>
                <w:lang w:eastAsia="ru-RU"/>
              </w:rPr>
              <w:t>22</w:t>
            </w:r>
          </w:p>
        </w:tc>
      </w:tr>
    </w:tbl>
    <w:p w:rsidR="007A6262" w:rsidRDefault="007A6262" w:rsidP="00C501BE">
      <w:pPr>
        <w:spacing w:before="375" w:after="225" w:line="270" w:lineRule="atLeast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</w:pPr>
    </w:p>
    <w:p w:rsidR="007A6262" w:rsidRDefault="007A6262" w:rsidP="00C501BE">
      <w:pPr>
        <w:spacing w:before="375" w:after="225" w:line="270" w:lineRule="atLeast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</w:pPr>
    </w:p>
    <w:p w:rsidR="006528F6" w:rsidRDefault="006528F6" w:rsidP="00C501BE">
      <w:pPr>
        <w:spacing w:before="375" w:after="225" w:line="270" w:lineRule="atLeast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</w:pPr>
    </w:p>
    <w:p w:rsidR="006528F6" w:rsidRDefault="006528F6" w:rsidP="00C501BE">
      <w:pPr>
        <w:spacing w:before="375" w:after="225" w:line="270" w:lineRule="atLeast"/>
        <w:jc w:val="center"/>
        <w:outlineLvl w:val="2"/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</w:pPr>
    </w:p>
    <w:p w:rsidR="004F7406" w:rsidRPr="00D80032" w:rsidRDefault="004F7406" w:rsidP="00C501BE">
      <w:pPr>
        <w:spacing w:before="375" w:after="225" w:line="270" w:lineRule="atLeast"/>
        <w:jc w:val="center"/>
        <w:outlineLvl w:val="2"/>
        <w:rPr>
          <w:rFonts w:ascii="Maven Pro" w:eastAsia="Times New Roman" w:hAnsi="Maven Pro" w:cs="Times New Roman"/>
          <w:b/>
          <w:color w:val="3B714F"/>
          <w:sz w:val="29"/>
          <w:szCs w:val="29"/>
          <w:lang w:eastAsia="ru-RU"/>
        </w:rPr>
      </w:pPr>
      <w:r w:rsidRPr="00D80032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  <w:t>ПАСПОРТ</w:t>
      </w:r>
    </w:p>
    <w:p w:rsidR="004F7406" w:rsidRPr="00D80032" w:rsidRDefault="00442CBC" w:rsidP="004F7406">
      <w:pPr>
        <w:spacing w:before="375" w:after="225" w:line="270" w:lineRule="atLeast"/>
        <w:jc w:val="center"/>
        <w:outlineLvl w:val="2"/>
        <w:rPr>
          <w:rFonts w:ascii="Maven Pro" w:eastAsia="Times New Roman" w:hAnsi="Maven Pro" w:cs="Times New Roman"/>
          <w:b/>
          <w:color w:val="3B714F"/>
          <w:sz w:val="29"/>
          <w:szCs w:val="29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  <w:t>П</w:t>
      </w:r>
      <w:r w:rsidR="004F7406" w:rsidRPr="00D80032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  <w:t xml:space="preserve">рограммы развития муниципального бюджетного дошкольного образовательного </w:t>
      </w:r>
      <w:r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  <w:t xml:space="preserve">учреждения </w:t>
      </w:r>
      <w:r w:rsidR="00D80032" w:rsidRPr="00D80032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lang w:eastAsia="ru-RU"/>
        </w:rPr>
        <w:t>«Детский сад комбинированного вида «Сказка» города Тетюши»</w:t>
      </w:r>
      <w:r w:rsidR="004F7406" w:rsidRPr="00D80032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  <w:t> </w:t>
      </w:r>
      <w:r w:rsidR="004F7406" w:rsidRPr="00C501BE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  <w:t>на 202</w:t>
      </w:r>
      <w:r w:rsidR="000E6E3B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  <w:t>2</w:t>
      </w:r>
      <w:r w:rsidR="004F7406" w:rsidRPr="00C501BE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  <w:t xml:space="preserve"> - 202</w:t>
      </w:r>
      <w:r w:rsidR="000A3020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  <w:t>6</w:t>
      </w:r>
      <w:r w:rsidR="004F7406" w:rsidRPr="00C501BE">
        <w:rPr>
          <w:rFonts w:ascii="Times New Roman" w:eastAsia="Times New Roman" w:hAnsi="Times New Roman" w:cs="Times New Roman"/>
          <w:b/>
          <w:color w:val="000000"/>
          <w:sz w:val="29"/>
          <w:szCs w:val="29"/>
          <w:lang w:eastAsia="ru-RU"/>
        </w:rPr>
        <w:t xml:space="preserve"> годы</w:t>
      </w:r>
    </w:p>
    <w:tbl>
      <w:tblPr>
        <w:tblW w:w="105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96"/>
        <w:gridCol w:w="8409"/>
      </w:tblGrid>
      <w:tr w:rsidR="004F7406" w:rsidRPr="004F7406" w:rsidTr="00C501BE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Статус программы развития</w:t>
            </w:r>
          </w:p>
        </w:tc>
        <w:tc>
          <w:tcPr>
            <w:tcW w:w="8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0E6E3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Локальный нормативный акт</w:t>
            </w: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- Программа развития МБДОУ </w:t>
            </w:r>
            <w:r w:rsidR="00D80032" w:rsidRPr="001F4BCB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 xml:space="preserve">«Детский  сад комбинированного вида «Сказка»  города Тетюши» </w:t>
            </w: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 </w:t>
            </w:r>
            <w:r w:rsidR="00C501BE"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01.01.202</w:t>
            </w:r>
            <w:r w:rsidR="000E6E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C501BE"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по 31.12.202</w:t>
            </w:r>
            <w:r w:rsidR="000E6E3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гг. (далее – Программа)</w:t>
            </w:r>
          </w:p>
        </w:tc>
      </w:tr>
      <w:tr w:rsidR="004F7406" w:rsidRPr="004F7406" w:rsidTr="00C501BE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Основания для разработки программы</w:t>
            </w:r>
          </w:p>
        </w:tc>
        <w:tc>
          <w:tcPr>
            <w:tcW w:w="8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Постановление Правительства РФ от 26 декабря 2017 № 1642 Об утверждении государственной программы Российской Федерации "Развитие образования" (сроки реализации 2018-2025)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Указ Президента Российской Федерации от 7 мая 2018 г. № 204 в части решения задач и достижения стратегических целей по направлению «Образование».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Национальный проект «Образование», утвержден президиумом Совета при президенте РФ (протокол от 03.09.2018 №10)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- Региональные проекты </w:t>
            </w:r>
            <w:r w:rsidR="00C501BE"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Республики Татарстан</w:t>
            </w: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реализации Национального проекта «Образование»</w:t>
            </w:r>
          </w:p>
          <w:p w:rsidR="004F7406" w:rsidRPr="001F4BCB" w:rsidRDefault="00964BFE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highlight w:val="yellow"/>
                <w:lang w:eastAsia="ru-RU"/>
              </w:rPr>
            </w:pPr>
            <w:hyperlink r:id="rId9" w:history="1">
              <w:r w:rsidR="00C501BE" w:rsidRPr="001F4BCB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https://mon.tatarstan.ru/natsionalniy-proekt-obrazovanie.htm</w:t>
              </w:r>
            </w:hyperlink>
            <w:r w:rsidR="00C501BE" w:rsidRPr="001F4BCB"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4F7406" w:rsidRPr="004F7406" w:rsidTr="00C501BE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Цели программы</w:t>
            </w:r>
          </w:p>
        </w:tc>
        <w:tc>
          <w:tcPr>
            <w:tcW w:w="8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 Создание необходимых условий для  всестороннего и гармоничного развития каждого ребенка, эмоционально положительного, содержательного проживания им периода дошкольного детства в условиях информационно-насыщенного образовательного пространства в соответствии с федеральным государственным образовательным стандартом дошкольного образования и основной образовательной программой ДОУ для обеспечения современного доступного качественного образования и позитивной социализации детей.</w:t>
            </w:r>
          </w:p>
        </w:tc>
      </w:tr>
      <w:tr w:rsidR="004F7406" w:rsidRPr="004F7406" w:rsidTr="00C501BE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Направления и задачи программы</w:t>
            </w:r>
          </w:p>
        </w:tc>
        <w:tc>
          <w:tcPr>
            <w:tcW w:w="8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Направления развития МБДОУ </w:t>
            </w:r>
            <w:r w:rsidR="00D80032"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«Детский сад </w:t>
            </w:r>
            <w:r w:rsidR="00D80032" w:rsidRPr="00BE5F6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комбинированного вида «Сказка» города Тетюши»: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«Социальная активность»;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«Учитель будущего»;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«Современная школа»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«Поддержка семей, имеющих детей»;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«Успех каждого ребенка»;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«Цифровая образовательная среда».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r w:rsidRPr="00BE5F6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Задачи: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  Обеспечение доступности дошкольного образования;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  Обеспечение современного качества дошкольного образования;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  Создание материально-технических и кадровых условий обеспечение   качественного дошкольного образования;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  Обеспечение эффективного управления дошкольным образовательным учреждением;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5. Разработка и введение в образовательный процесс новых образовательных технологий, педагогических новшеств в условиях обновленного современного образовательного процесса;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6.  Повышение результативности, инновационного развития системы образования.</w:t>
            </w:r>
          </w:p>
        </w:tc>
      </w:tr>
      <w:tr w:rsidR="004F7406" w:rsidRPr="004F7406" w:rsidTr="00C501BE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 и этапы реализации программы</w:t>
            </w:r>
          </w:p>
        </w:tc>
        <w:tc>
          <w:tcPr>
            <w:tcW w:w="8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Программа будет реализована в период </w:t>
            </w: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 </w:t>
            </w:r>
            <w:r w:rsidR="001F4BCB"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01.01.202</w:t>
            </w:r>
            <w:r w:rsidR="00E939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1F4BCB"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31.12.202</w:t>
            </w:r>
            <w:r w:rsidR="00E9390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гг.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  этап </w:t>
            </w: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подготовительный (202</w:t>
            </w:r>
            <w:r w:rsidR="000A302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год):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разработка документации для успешной реализации мероприятий в соответствии с Программой развития;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создание условий (кадровых, материально- технических и т.д.) для успешной реализации мероприятий в соответствии   с Программой развития;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начало реализации мероприятий, направленных на создание интегрированной модели развивающего образовательного пространства  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 этап </w:t>
            </w: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практический (2021</w:t>
            </w:r>
            <w:r w:rsidR="001F4BCB"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–202</w:t>
            </w:r>
            <w:r w:rsidR="00B517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гг.):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апробирование модели, обновление содержания, организационных форм, педагогических технологий;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- постепенная реализация мероприятий в соответствии с Программой развития;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периодический контроль реализации мероприятий в соответствии с Программой развития; - коррекция мероприятий.</w:t>
            </w:r>
          </w:p>
          <w:p w:rsidR="004F7406" w:rsidRPr="00BE5F60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III этап</w:t>
            </w: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– </w:t>
            </w:r>
            <w:r w:rsidR="001F4BCB"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итоговый (202</w:t>
            </w:r>
            <w:r w:rsidR="00B5177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г.):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BE5F6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реализация мероприятий, направленных на практическое внедрение и распространение полученных</w:t>
            </w: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результатов;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анализ достижения цели и решения задач, обозначенных в Программе развития.  </w:t>
            </w:r>
          </w:p>
        </w:tc>
      </w:tr>
      <w:tr w:rsidR="004F7406" w:rsidRPr="004F7406" w:rsidTr="00C501BE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Ожидаемые конечные результаты, важнейшие целевые показатели программы</w:t>
            </w:r>
          </w:p>
        </w:tc>
        <w:tc>
          <w:tcPr>
            <w:tcW w:w="8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1. Обеспечение наличия вариативного развивающего образования, обеспечивающего свободный выбор детей, а так же, устойчивое новое качество и эффективность получаемого развития ребенка на первом уровне дошкольного образования.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2. Обеспечение достижения высокого уровня профессионализма и мотивации персонала на выполнение задач в условиях обновления содержания образования с целью повышения качества образовательной деятельности в учреждении.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3. Обеспечение улучшения материально-технического обеспечения для реализации программы дошкольного образования.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4. Обеспечение сетевого взаимодействия ДОУ с другими организациями с целью повышения качества образования.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5. Обеспечение современного качества образования для всех участников педагогического процесса.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  6. Формирование позитивного имиджа </w:t>
            </w:r>
            <w:r w:rsidR="00DF167A" w:rsidRPr="00271CD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МБДОУ «Детский сад комбинированного вида «Сказка» города Тетюши»</w:t>
            </w:r>
            <w:r w:rsidR="007A626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социальном окружении, за счет высокого уровня удовлетворенности родителей качеством образовательного процесса в ДОУ.</w:t>
            </w:r>
          </w:p>
        </w:tc>
      </w:tr>
      <w:tr w:rsidR="004F7406" w:rsidRPr="004F7406" w:rsidTr="00C501BE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Система организации контроля</w:t>
            </w:r>
          </w:p>
        </w:tc>
        <w:tc>
          <w:tcPr>
            <w:tcW w:w="8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Постоянный контроль выполнения программы осуществляет за счет: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внешнего контроля ДОУ со стороны органов образования, здравоохранения, санитарных и других учреждений. Порядок внешнего контроля определяется существующей правовой и нормативной базой;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внутреннего контроля ДОУ. Порядок внутреннего контроля определяется Уставом об учреждении, должностными инструкциями и распоряжениями руководства.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Виды внутреннего контроля: </w:t>
            </w:r>
          </w:p>
          <w:p w:rsidR="004F7406" w:rsidRPr="001F4BCB" w:rsidRDefault="0034289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·  </w:t>
            </w:r>
            <w:r w:rsidR="004F7406"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Оперативный, изучение ежедневной информации о ходе педагогического процесса;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·  Предварительный, профилактика возможных недоработок, отбор наиболее рациональных методов работы;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·  Сравнительный, в целях согласования, координации деятельности педагогов;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·  Тематический, изучение и анализ работы по одному из разделов программы;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· Комплексный, всесторонняя проверка образовательной работы;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· Итоговый, определение результатов деятельности ДОУ.</w:t>
            </w:r>
          </w:p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Результаты внешнего и внутреннего контроля ДОУ представляются ежегодно на заседании Педагогического совета ОУ, публикуются на сайте ОУ.</w:t>
            </w:r>
          </w:p>
        </w:tc>
      </w:tr>
      <w:tr w:rsidR="004F7406" w:rsidRPr="004F7406" w:rsidTr="00C501BE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ФИО, должность, телефон руководителя программы</w:t>
            </w:r>
          </w:p>
        </w:tc>
        <w:tc>
          <w:tcPr>
            <w:tcW w:w="8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B5177E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Ибатуллина Галина Геннадьевна</w:t>
            </w:r>
            <w:r w:rsid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8(4373)27578</w:t>
            </w:r>
          </w:p>
        </w:tc>
      </w:tr>
      <w:tr w:rsidR="004F7406" w:rsidRPr="004F7406" w:rsidTr="00C501BE">
        <w:tc>
          <w:tcPr>
            <w:tcW w:w="20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Сайт ДОУ</w:t>
            </w:r>
          </w:p>
        </w:tc>
        <w:tc>
          <w:tcPr>
            <w:tcW w:w="84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40" w:lineRule="auto"/>
              <w:ind w:right="127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  <w:hyperlink r:id="rId10" w:history="1">
              <w:r w:rsidR="001F4BCB" w:rsidRPr="000F632D">
                <w:rPr>
                  <w:rStyle w:val="a4"/>
                  <w:rFonts w:ascii="Times New Roman" w:eastAsia="Times New Roman" w:hAnsi="Times New Roman" w:cs="Times New Roman"/>
                  <w:sz w:val="28"/>
                  <w:szCs w:val="28"/>
                  <w:lang w:eastAsia="ru-RU"/>
                </w:rPr>
                <w:t>https://edu.tatar.ru/tetyushi/dou_skazka</w:t>
              </w:r>
            </w:hyperlink>
            <w:r w:rsid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4F7406" w:rsidRPr="004F7406" w:rsidRDefault="004F7406" w:rsidP="004F7406">
      <w:pPr>
        <w:spacing w:before="375" w:after="225" w:line="270" w:lineRule="atLeast"/>
        <w:jc w:val="center"/>
        <w:outlineLvl w:val="2"/>
        <w:rPr>
          <w:rFonts w:ascii="Maven Pro" w:eastAsia="Times New Roman" w:hAnsi="Maven Pro" w:cs="Times New Roman"/>
          <w:color w:val="3B714F"/>
          <w:sz w:val="29"/>
          <w:szCs w:val="29"/>
          <w:lang w:eastAsia="ru-RU"/>
        </w:rPr>
      </w:pPr>
      <w:r w:rsidRPr="004F7406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 </w:t>
      </w:r>
    </w:p>
    <w:p w:rsidR="004F7406" w:rsidRPr="004F7406" w:rsidRDefault="004F7406" w:rsidP="004F7406">
      <w:pPr>
        <w:spacing w:before="375" w:after="225" w:line="270" w:lineRule="atLeast"/>
        <w:jc w:val="center"/>
        <w:outlineLvl w:val="2"/>
        <w:rPr>
          <w:rFonts w:ascii="Maven Pro" w:eastAsia="Times New Roman" w:hAnsi="Maven Pro" w:cs="Times New Roman"/>
          <w:color w:val="3B714F"/>
          <w:sz w:val="29"/>
          <w:szCs w:val="29"/>
          <w:lang w:eastAsia="ru-RU"/>
        </w:rPr>
      </w:pPr>
      <w:r w:rsidRPr="004F7406">
        <w:rPr>
          <w:rFonts w:ascii="Times New Roman" w:eastAsia="Times New Roman" w:hAnsi="Times New Roman" w:cs="Times New Roman"/>
          <w:color w:val="000000"/>
          <w:sz w:val="29"/>
          <w:szCs w:val="29"/>
          <w:lang w:eastAsia="ru-RU"/>
        </w:rPr>
        <w:t>  </w:t>
      </w:r>
    </w:p>
    <w:p w:rsidR="001F4BCB" w:rsidRDefault="001F4BCB">
      <w:pPr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lang w:eastAsia="ru-RU"/>
        </w:rPr>
        <w:br w:type="page"/>
      </w:r>
    </w:p>
    <w:p w:rsidR="004F7406" w:rsidRPr="004F7406" w:rsidRDefault="004F7406" w:rsidP="004F7406">
      <w:pPr>
        <w:spacing w:before="375" w:after="225" w:line="270" w:lineRule="atLeast"/>
        <w:jc w:val="both"/>
        <w:outlineLvl w:val="2"/>
        <w:rPr>
          <w:rFonts w:ascii="Maven Pro" w:eastAsia="Times New Roman" w:hAnsi="Maven Pro" w:cs="Times New Roman"/>
          <w:color w:val="3B714F"/>
          <w:sz w:val="29"/>
          <w:szCs w:val="29"/>
          <w:lang w:eastAsia="ru-RU"/>
        </w:rPr>
      </w:pPr>
      <w:r w:rsidRPr="004F7406">
        <w:rPr>
          <w:rFonts w:ascii="Times New Roman" w:eastAsia="Times New Roman" w:hAnsi="Times New Roman" w:cs="Times New Roman"/>
          <w:b/>
          <w:bCs/>
          <w:color w:val="000000"/>
          <w:sz w:val="29"/>
          <w:szCs w:val="29"/>
          <w:lang w:eastAsia="ru-RU"/>
        </w:rPr>
        <w:t>ВВЕДЕНИЕ </w:t>
      </w:r>
    </w:p>
    <w:p w:rsidR="004F7406" w:rsidRPr="001F4BCB" w:rsidRDefault="004F7406" w:rsidP="001F4BCB">
      <w:pPr>
        <w:spacing w:after="0" w:line="240" w:lineRule="auto"/>
        <w:jc w:val="both"/>
        <w:outlineLvl w:val="2"/>
        <w:rPr>
          <w:rFonts w:ascii="Maven Pro" w:eastAsia="Times New Roman" w:hAnsi="Maven Pro" w:cs="Times New Roman"/>
          <w:color w:val="3B714F"/>
          <w:sz w:val="27"/>
          <w:szCs w:val="29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9"/>
          <w:lang w:eastAsia="ru-RU"/>
        </w:rPr>
        <w:t xml:space="preserve">             Программа развития МБДОУ </w:t>
      </w:r>
      <w:r w:rsidR="001F4BCB" w:rsidRPr="001F4BCB">
        <w:rPr>
          <w:rFonts w:ascii="Times New Roman" w:eastAsia="Times New Roman" w:hAnsi="Times New Roman" w:cs="Times New Roman"/>
          <w:color w:val="000000"/>
          <w:sz w:val="28"/>
          <w:szCs w:val="29"/>
          <w:lang w:eastAsia="ru-RU"/>
        </w:rPr>
        <w:t>«Детски сад комбинированного вида «Сказка» города Тетюши»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9"/>
          <w:lang w:eastAsia="ru-RU"/>
        </w:rPr>
        <w:t xml:space="preserve">» </w:t>
      </w:r>
      <w:r w:rsidR="00D80B2F">
        <w:rPr>
          <w:rFonts w:ascii="Times New Roman" w:eastAsia="Times New Roman" w:hAnsi="Times New Roman" w:cs="Times New Roman"/>
          <w:color w:val="000000"/>
          <w:sz w:val="28"/>
          <w:szCs w:val="29"/>
          <w:lang w:eastAsia="ru-RU"/>
        </w:rPr>
        <w:t>п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9"/>
          <w:lang w:eastAsia="ru-RU"/>
        </w:rPr>
        <w:t>редставляет собой управленческий документ, предусматривающий реализацию комплекса мероприятий и создания необходимых условий в образовательной организации для достижения определенных документами стратегического планирования целей государственной политики в сфере образования на принципах проектного управления. Программа развития разработана на основе проектного управления, закрепленного в Постановлении Правительства РФ от 12.10.2017 N 1242 (ред. от 17.07.2019) «О разработке, реализации и об оценке эффективности отдельных государственных программ Российской Федерации» и предусматривает возможность достижения целевых показателей с опорой на внутренние и привлеченные ресурсы. Программа развития является основанием для интеграции образовательной организации в сетевые сообщества (объединения, кластеры) системы образования по приоритетам развития образования. Статья 28 Федерального закона «Об образовании в Российской Федерации» относит к компетенции образовательной организации разработку и утверждение по согласованию с учредителем программы развития образовательной организации. Программа развития является обязательным локальным актом, наличие которого в образовательной организации закреплено законодательно. Программа развития определяет стратегические направления развития образовательной организации на среднесрочную перспективу: ценностно-смысловые, целевые, содержательные и результативные приоритеты развития. Программа как проект перспективного развития ОО призвана:</w:t>
      </w:r>
    </w:p>
    <w:p w:rsidR="004F7406" w:rsidRPr="001F4BCB" w:rsidRDefault="004F7406" w:rsidP="001F4BCB">
      <w:pPr>
        <w:spacing w:after="0" w:line="240" w:lineRule="auto"/>
        <w:jc w:val="both"/>
        <w:outlineLvl w:val="2"/>
        <w:rPr>
          <w:rFonts w:ascii="Maven Pro" w:eastAsia="Times New Roman" w:hAnsi="Maven Pro" w:cs="Times New Roman"/>
          <w:color w:val="3B714F"/>
          <w:sz w:val="27"/>
          <w:szCs w:val="29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9"/>
          <w:lang w:eastAsia="ru-RU"/>
        </w:rPr>
        <w:t>- обеспечить достижение целевых показателей Государственной программой Российской Федерации «Развитие образования» на срок 2018 - 2025 годы (утвержденной постановлением Правительства Российской Федерации от 26 декабря 2017 г. № 1642) и стратегических целей Национального проекта «Образование» в деятельности ОО;</w:t>
      </w:r>
    </w:p>
    <w:p w:rsidR="004F7406" w:rsidRPr="001F4BCB" w:rsidRDefault="004F7406" w:rsidP="001F4BCB">
      <w:pPr>
        <w:spacing w:after="0" w:line="240" w:lineRule="auto"/>
        <w:jc w:val="both"/>
        <w:outlineLvl w:val="2"/>
        <w:rPr>
          <w:rFonts w:ascii="Maven Pro" w:eastAsia="Times New Roman" w:hAnsi="Maven Pro" w:cs="Times New Roman"/>
          <w:color w:val="3B714F"/>
          <w:sz w:val="27"/>
          <w:szCs w:val="29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9"/>
          <w:lang w:eastAsia="ru-RU"/>
        </w:rPr>
        <w:t>- обеспечить качественную реализацию государственного задания и всесторонне удовлетворение образовательных запросов субъектов образовательных отношений;  </w:t>
      </w:r>
    </w:p>
    <w:p w:rsidR="004F7406" w:rsidRPr="001F4BCB" w:rsidRDefault="004F7406" w:rsidP="001F4BCB">
      <w:pPr>
        <w:spacing w:after="0" w:line="240" w:lineRule="auto"/>
        <w:jc w:val="both"/>
        <w:outlineLvl w:val="2"/>
        <w:rPr>
          <w:rFonts w:ascii="Maven Pro" w:eastAsia="Times New Roman" w:hAnsi="Maven Pro" w:cs="Times New Roman"/>
          <w:color w:val="3B714F"/>
          <w:sz w:val="27"/>
          <w:szCs w:val="29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9"/>
          <w:lang w:eastAsia="ru-RU"/>
        </w:rPr>
        <w:t> -консолидировать усилия всех заинтересованных участников образовательных отношений и социального окружения ОО для достижения целей Программы.</w:t>
      </w:r>
    </w:p>
    <w:p w:rsidR="004F7406" w:rsidRPr="001F4BCB" w:rsidRDefault="004F7406" w:rsidP="001F4BCB">
      <w:pPr>
        <w:spacing w:after="0" w:line="240" w:lineRule="auto"/>
        <w:jc w:val="both"/>
        <w:outlineLvl w:val="2"/>
        <w:rPr>
          <w:rFonts w:ascii="Maven Pro" w:eastAsia="Times New Roman" w:hAnsi="Maven Pro" w:cs="Times New Roman"/>
          <w:color w:val="3B714F"/>
          <w:sz w:val="27"/>
          <w:szCs w:val="29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9"/>
          <w:lang w:eastAsia="ru-RU"/>
        </w:rPr>
        <w:t> 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9"/>
          <w:lang w:eastAsia="ru-RU"/>
        </w:rPr>
        <w:t> </w:t>
      </w:r>
    </w:p>
    <w:p w:rsidR="001F4BCB" w:rsidRDefault="001F4BCB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9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9"/>
          <w:lang w:eastAsia="ru-RU"/>
        </w:rPr>
        <w:br w:type="page"/>
      </w:r>
    </w:p>
    <w:p w:rsidR="004F7406" w:rsidRPr="001F4BCB" w:rsidRDefault="004F7406" w:rsidP="001432A6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КОНЦЕПЦИЯ РАЗВИТИЯ МБДОУ </w:t>
      </w:r>
      <w:r w:rsidR="00342896"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«ДЕТСКИЙ САД КОМБИНИРОВАННОГО ВИДА «СКАЗКА» ГОРОДА ТЕТЮШИ»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 КОНТЕКСТЕ РЕАЛИЗАЦИИ СТРАТЕГИИ РАЗВИТИЯ ОБРАЗОВАНИЯ</w:t>
      </w:r>
    </w:p>
    <w:p w:rsidR="001F4BCB" w:rsidRPr="001F4BCB" w:rsidRDefault="001F4BCB" w:rsidP="001F4BCB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</w:p>
    <w:p w:rsidR="004F7406" w:rsidRPr="001F4BCB" w:rsidRDefault="004F7406" w:rsidP="001F4BCB">
      <w:pPr>
        <w:numPr>
          <w:ilvl w:val="0"/>
          <w:numId w:val="1"/>
        </w:numPr>
        <w:spacing w:after="0" w:line="240" w:lineRule="auto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Ключевые приоритеты государственной политики в сфере образования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4F7406" w:rsidRPr="001F4BCB" w:rsidRDefault="004F7406" w:rsidP="001F4BCB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Ключевые приоритеты государственной политики в сфере общего образования определены в следующих стратегических документах:</w:t>
      </w:r>
    </w:p>
    <w:p w:rsidR="004F7406" w:rsidRPr="001F4BCB" w:rsidRDefault="004F7406" w:rsidP="001F4BCB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Постановление Правительства РФ от 26 декабря 2017 № 1642 </w:t>
      </w:r>
      <w:r w:rsidR="001F4BCB"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 утверждении государственной программы Российской Федерации "Развитие образования" (сроки реализации 2018-2025);</w:t>
      </w:r>
    </w:p>
    <w:p w:rsidR="004F7406" w:rsidRPr="001F4BCB" w:rsidRDefault="004F7406" w:rsidP="001F4BCB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Указ Президента Российской Федерации от 7 мая 2018 г. № 204 в части решения задач и достижения стратегических целей по направлению «Образование»;</w:t>
      </w:r>
    </w:p>
    <w:p w:rsidR="004F7406" w:rsidRPr="001F4BCB" w:rsidRDefault="004F7406" w:rsidP="001F4BCB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Национальный проект «Образование», утвержден президиумом Совета при президенте РФ (протокол от 03.09.2018 №10);</w:t>
      </w:r>
    </w:p>
    <w:p w:rsidR="004F7406" w:rsidRPr="001F4BCB" w:rsidRDefault="004F7406" w:rsidP="001F4BCB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Региональные проекты </w:t>
      </w:r>
      <w:r w:rsid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Республики Татарстан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реализации Национального проекта «Образование»;</w:t>
      </w:r>
    </w:p>
    <w:p w:rsidR="004F7406" w:rsidRPr="001F4BCB" w:rsidRDefault="004F7406" w:rsidP="001F4BCB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Муниципальные проекты </w:t>
      </w:r>
      <w:r w:rsidR="001F4BCB"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Тетюшского муниципального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</w:t>
      </w:r>
      <w:r w:rsidR="001F4BCB"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Республики Татарстан 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 реализации Национального проекта «Образование».</w:t>
      </w:r>
    </w:p>
    <w:p w:rsidR="001F4BCB" w:rsidRPr="001F4BCB" w:rsidRDefault="001F4BCB" w:rsidP="001F4BCB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</w:p>
    <w:p w:rsidR="004F7406" w:rsidRPr="001F4BCB" w:rsidRDefault="004F7406" w:rsidP="001F4BCB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Стратегические цели развития образования сформулированы в Национальном проекте «Образование»:</w:t>
      </w:r>
    </w:p>
    <w:p w:rsidR="004F7406" w:rsidRPr="001F4BCB" w:rsidRDefault="004F7406" w:rsidP="001F4BCB">
      <w:pPr>
        <w:numPr>
          <w:ilvl w:val="0"/>
          <w:numId w:val="2"/>
        </w:numPr>
        <w:spacing w:after="0" w:line="240" w:lineRule="auto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Цель: обеспечение глобальной конкурентоспособности российского образования, вхождение Российской Федерации в число 10 ведущих стран мира по качеству общего образования.</w:t>
      </w:r>
    </w:p>
    <w:p w:rsidR="004F7406" w:rsidRPr="001F4BCB" w:rsidRDefault="004F7406" w:rsidP="001F4BCB">
      <w:pPr>
        <w:numPr>
          <w:ilvl w:val="0"/>
          <w:numId w:val="2"/>
        </w:numPr>
        <w:spacing w:after="0" w:line="240" w:lineRule="auto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Цель: воспитание гармонично развитой и социально ответственной личности на основе духовно- нравственных ценностей народов Российской Федерации, исторических и национально-культурных традиций.</w:t>
      </w:r>
    </w:p>
    <w:p w:rsidR="004F7406" w:rsidRPr="001F4BCB" w:rsidRDefault="004F7406" w:rsidP="001F4BCB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Конкретизация стратегических целей развития образования осуществлена в целевых показателях государственной программы Российской Федерации "Развитие образования".</w:t>
      </w:r>
    </w:p>
    <w:p w:rsidR="004F7406" w:rsidRPr="001F4BCB" w:rsidRDefault="004F7406" w:rsidP="001F4BCB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Содержательно стратегия развития образования опирается на новую модель качества образования, отвечающего критериям международных исследований по оценке уровня подготовки обучающихся, и привлечения новых ресурсов, обеспечивающих достижение этого качества образования. Новая модель качества образования является компетентностной характеристикой образовательной деятельности обучающихся, оценивающей способность ребенка к использованию полученных знаний в организации его жизнедеятельности.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новым ресурсам развития образования относятся: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компетенции самостоятельной образовательной деятельности обучающихся в системе дошкольного и дополнительного образования;</w:t>
      </w:r>
    </w:p>
    <w:p w:rsid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возможности онлайн-образования; </w:t>
      </w:r>
    </w:p>
    <w:p w:rsidR="004F7406" w:rsidRPr="001F4BCB" w:rsidRDefault="001F4BCB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4F7406"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подготовка родителей как компетентных участников образовательных отношений.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Инструментами достижения нового качества образования, актуальными для МБДОУ </w:t>
      </w:r>
      <w:r w:rsid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«Детский сад комбинированного вида «Сказка» города Тетюши» Тетюшского муниципального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района </w:t>
      </w:r>
      <w:r w:rsid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Республики Татарстан 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выступают: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ранняя профориентация воспитанников;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цифровых компетенций воспитанников;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формирование финансовой грамотности воспитанников;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технологии проектной, экспериментальной и исследовательской деятельности воспитанников;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вовлечение в образовательный процесс внешних субъектов (родителей (законных представителей), социальных институтов, студентов и др.);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проектирование индивидуальных образовательных маршрутов воспитанников;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сетевые формы реализации программы;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новые возможности дополнительного образования;  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- психолого-педагогическое консультирование родителей.</w:t>
      </w:r>
    </w:p>
    <w:p w:rsidR="004F7406" w:rsidRPr="001F4BCB" w:rsidRDefault="004F7406" w:rsidP="001F4BCB">
      <w:pPr>
        <w:numPr>
          <w:ilvl w:val="0"/>
          <w:numId w:val="3"/>
        </w:numPr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Миссия развития </w:t>
      </w:r>
      <w:r w:rsidR="001F4BCB" w:rsidRPr="001F4BCB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МБДОУ «Детский сад комбинированного вида «Сказка» города Тетюши» </w:t>
      </w:r>
      <w:r w:rsidR="00D80B2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202</w:t>
      </w:r>
      <w:r w:rsidR="000379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Реализация прав каждого ребенка на качественное и доступное образование, обеспечивающее равные стартовые условия для полноценного физического и психического развития детей, как основы личностного развития и проживания самоценного периода дошкольного детства. Модернизация условий для воспитания, образования и развития детей дошкольного возраста на пороге успешного обучения в школе.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реализации этой стратегии </w:t>
      </w:r>
      <w:r w:rsidR="00271CD0"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="00271C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«Детский сад комбинированного вида «Сказка» города Тетюши» 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видит свою миссию в создании дошкольного детства ребёнка, как потенциал возможностей приобретения системы ценностных ориентиров, во многом определяющих жизненный путь человека.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Миссия ДОУ определена с учетом интересов воспитанников и их родителей, сотрудников, социальных партнеров. Актуальность разработки программы развития ДОУ обусловлена изменениями в государственно</w:t>
      </w:r>
      <w:r w:rsidR="0003792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политическом устройстве и социально-экономической жизни страны.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Ключевой идеей Программы развития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является создание единого образовательного пространства как среды развития и саморазвития личности ребёнка.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Концептуальной идеей Программы развития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является установка, что каждый ребенок – успешный дошкольник. Успешность выпускника дошкольного учреждения предполагает личностную готовность его к школе и выражается во «внутренней позиции школьника» (то есть готовности ребенка принять новую социальную позицию и роль ученика), включающей сформированность мотивации на успешность в учебе и дальнейшей жизни, начальных ключевых компетентностей и универсальных учебных действий.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 </w:t>
      </w:r>
      <w:r w:rsidR="00271C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разработке стратегии развития 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ДОУ была определены 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основные принципы дошкольного образования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 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1) 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построение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 (далее - индивидуализация дошкольного образования);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содействие и сотрудничество детей и взрослых, признание ребенка полноценным участником (субъектом) образовательных отношений;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поддержка инициативы детей в различных видах деятельности;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5) сотрудничество дошкольной образовательной организации с семьей;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6) приобщение детей к социокультурным нормам, традициям семьи, общества и государства;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7) формирование познавательных интересов и познавательных действий ребенка в различных видах деятельности;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8) 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9) учет этнокультурной ситуации развития детей.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 условиях реализации Программы развития миссия дошкольной образовательной организации дошкольного образовательного учреждения </w:t>
      </w:r>
      <w:r w:rsidR="00271CD0"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="00271C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«Детский сад комбинированного вида «Сказка» города Тетюши» 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определена как открытое информационное образовательное пространство, в котором созданы условия для личностного роста всех субъектов образовательного процесса с целью дальнейшего развития и конкурентоспособности дошкольной образовательной организации.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Для достижения названной цели реализации Программы необходимо выполнение ряда требований: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 психолого-педагогическим условиям,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кадровым условиям,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материально-техническим условиям;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финансовым условиям реализации Программы,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 к развивающей предметно-пространственной среде.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Условия реализации Программы должны обеспечивать полноценное развитие личности детей во всех основных образовательных областях, а именно: в сферах социально-коммуникативного, познавательного, речевого, художественно-эстетического и физического развития личности детей на фоне их эмоционального благополучия и положительного отношения к миру, к себе и к другим людям.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Указанные требования направлены на создание социальной ситуации развития для участников образовательных отношений, включая создание образовательной среды, которая: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1) гарантирует охрану и укрепление физического и психического здоровья детей;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2) обеспечивает эмоциональное благополучие детей;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3) способствует профессиональному развитию педагогических работников;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4) создает условия для развивающего вариативного дошкольного образования;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5) обеспечивает открытость дошкольного образования;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6) создает условия для участия родителей (законных представителей) в образовательной деятельности.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Созданные в процессе реализации программы условия будут способствовать достижению цели в совершенствовании системы управления МБДОУ, обеспечивающей доступность и качество образования в рамках осуществления концепции модернизации российского образования, реализации актуальных программ, проектов, составляющих законодательную базу дошкольного образования.</w:t>
      </w:r>
    </w:p>
    <w:p w:rsidR="004F7406" w:rsidRPr="001F4BCB" w:rsidRDefault="004F7406" w:rsidP="001F4BCB">
      <w:pPr>
        <w:numPr>
          <w:ilvl w:val="0"/>
          <w:numId w:val="4"/>
        </w:numPr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Цели и задачи развития </w:t>
      </w:r>
      <w:r w:rsidR="00271CD0" w:rsidRPr="00271CD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МБДОУ «Детский сад комбинированного вида «Сказка» города Тетюши»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="00D80B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202</w:t>
      </w:r>
      <w:r w:rsidR="000379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Целями развития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="00271CD0"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МБДОУ </w:t>
      </w:r>
      <w:r w:rsidR="00271CD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«Детский сад комбинированного вида «Сказка» города Тетюши» </w:t>
      </w: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выступают: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1) повышение социального статуса дошкольного образования;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2) обеспечение государством равенства возможностей для каждого ребенка в получении качественного, всестороннего и гармоничного развития ребенка, радостного, содержательного проживания им периода дошкольного детства в условиях информационно-насыщенного образовательного пространства в соответствии с федеральным государственным образовательным стандартом дошкольного образования и основной образовательной программой ДОУ;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3) 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образования, их структуре и результатам их освоения;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4) сохранение единства образовательного пространства Российской Федерации относительно уровня дошкольного образования.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реализации поставленных целей Программы:</w:t>
      </w:r>
    </w:p>
    <w:p w:rsidR="004F7406" w:rsidRPr="001F4BCB" w:rsidRDefault="004F7406" w:rsidP="00D80B2F">
      <w:pPr>
        <w:numPr>
          <w:ilvl w:val="0"/>
          <w:numId w:val="5"/>
        </w:numPr>
        <w:tabs>
          <w:tab w:val="left" w:pos="851"/>
        </w:tabs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современного качества дошкольного образования путём реализации национального проекта «Образование».</w:t>
      </w:r>
    </w:p>
    <w:p w:rsidR="004F7406" w:rsidRPr="001F4BCB" w:rsidRDefault="004F7406" w:rsidP="00D80B2F">
      <w:pPr>
        <w:numPr>
          <w:ilvl w:val="0"/>
          <w:numId w:val="5"/>
        </w:numPr>
        <w:tabs>
          <w:tab w:val="left" w:pos="851"/>
        </w:tabs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доступности дошкольного образования.</w:t>
      </w:r>
    </w:p>
    <w:p w:rsidR="004F7406" w:rsidRPr="001F4BCB" w:rsidRDefault="004F7406" w:rsidP="00D80B2F">
      <w:pPr>
        <w:numPr>
          <w:ilvl w:val="0"/>
          <w:numId w:val="5"/>
        </w:numPr>
        <w:tabs>
          <w:tab w:val="left" w:pos="851"/>
        </w:tabs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специальных условий для всестороннего развития личности по ключевым направлениям: интеллектуальному, физическому, социально-коммуникативному, нравственно-эстетическому, творческому — с учетом индивидуальных психофизических показателей дошкольников.</w:t>
      </w:r>
    </w:p>
    <w:p w:rsidR="004F7406" w:rsidRPr="001F4BCB" w:rsidRDefault="004F7406" w:rsidP="00D80B2F">
      <w:pPr>
        <w:numPr>
          <w:ilvl w:val="0"/>
          <w:numId w:val="5"/>
        </w:numPr>
        <w:tabs>
          <w:tab w:val="left" w:pos="851"/>
        </w:tabs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Создание материально-технических и кадровых условий обеспечения качественного дошкольного образования.</w:t>
      </w:r>
    </w:p>
    <w:p w:rsidR="004F7406" w:rsidRPr="001F4BCB" w:rsidRDefault="004F7406" w:rsidP="00D80B2F">
      <w:pPr>
        <w:numPr>
          <w:ilvl w:val="0"/>
          <w:numId w:val="5"/>
        </w:numPr>
        <w:tabs>
          <w:tab w:val="left" w:pos="851"/>
        </w:tabs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Обеспечение эффективного управления дошкольным образовательным учреждением.</w:t>
      </w:r>
    </w:p>
    <w:p w:rsidR="004F7406" w:rsidRPr="001F4BCB" w:rsidRDefault="004F7406" w:rsidP="00D80B2F">
      <w:pPr>
        <w:numPr>
          <w:ilvl w:val="0"/>
          <w:numId w:val="5"/>
        </w:numPr>
        <w:tabs>
          <w:tab w:val="left" w:pos="851"/>
        </w:tabs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Повышение качественного уровня квалификации работников образования путем последовательного введения профессиональных стандартов.</w:t>
      </w:r>
    </w:p>
    <w:p w:rsidR="004F7406" w:rsidRPr="001F4BCB" w:rsidRDefault="004F7406" w:rsidP="00D80B2F">
      <w:pPr>
        <w:numPr>
          <w:ilvl w:val="0"/>
          <w:numId w:val="5"/>
        </w:numPr>
        <w:tabs>
          <w:tab w:val="left" w:pos="851"/>
        </w:tabs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Расширение спектра дополнительных образовательных услуг с учетом интересов участников образовательного процесса.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4F7406" w:rsidRPr="001F4BCB" w:rsidRDefault="004F7406" w:rsidP="001F4BCB">
      <w:pPr>
        <w:numPr>
          <w:ilvl w:val="0"/>
          <w:numId w:val="6"/>
        </w:numPr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Целевые показатели развития </w:t>
      </w:r>
      <w:r w:rsidR="00271CD0" w:rsidRPr="00271CD0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МБДОУ «Детский сад комбинированного вида «Сказка» города Тетюши» 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 годам, соответствующие целевым показателям государственных документов по стратегии образования </w:t>
      </w:r>
      <w:r w:rsidR="00D80B2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202</w:t>
      </w:r>
      <w:r w:rsidR="00037926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год.</w:t>
      </w:r>
    </w:p>
    <w:p w:rsidR="004F7406" w:rsidRPr="001F4BCB" w:rsidRDefault="004F7406" w:rsidP="001F4BCB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Основными показателями (индикаторами) реализации Программы являются показатели, характеризующие объем (содержание) и качество оказываемой государственной услуги по реализации образовательной программы дошкольного образования и осуществления присмотра и ухода за детьми в группах общеразвивающей направленности.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9"/>
        <w:gridCol w:w="2952"/>
        <w:gridCol w:w="1499"/>
        <w:gridCol w:w="1120"/>
        <w:gridCol w:w="1120"/>
        <w:gridCol w:w="1082"/>
        <w:gridCol w:w="1071"/>
        <w:gridCol w:w="1074"/>
      </w:tblGrid>
      <w:tr w:rsidR="004F7406" w:rsidRPr="001F4BCB" w:rsidTr="004F7406">
        <w:tc>
          <w:tcPr>
            <w:tcW w:w="52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  <w:r w:rsidRPr="00271CD0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38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  <w:r w:rsidRPr="00271CD0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Наименование показателя</w:t>
            </w:r>
          </w:p>
        </w:tc>
        <w:tc>
          <w:tcPr>
            <w:tcW w:w="147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  <w:r w:rsidRPr="00271CD0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Единица измерения</w:t>
            </w:r>
          </w:p>
        </w:tc>
        <w:tc>
          <w:tcPr>
            <w:tcW w:w="8685" w:type="dxa"/>
            <w:gridSpan w:val="5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  <w:r w:rsidRPr="00271CD0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Период, год</w:t>
            </w:r>
          </w:p>
        </w:tc>
      </w:tr>
      <w:tr w:rsidR="004F7406" w:rsidRPr="001F4BCB" w:rsidTr="004F7406"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4F7406" w:rsidP="00271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4F7406" w:rsidP="00271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4F7406" w:rsidP="00271C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271CD0" w:rsidP="00037926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202</w:t>
            </w:r>
            <w:r w:rsidR="0003792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271CD0" w:rsidP="00037926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202</w:t>
            </w:r>
            <w:r w:rsidR="0003792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271CD0" w:rsidP="00037926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202</w:t>
            </w:r>
            <w:r w:rsidR="0003792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271CD0" w:rsidP="00037926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202</w:t>
            </w:r>
            <w:r w:rsidR="0003792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271CD0" w:rsidRDefault="00271CD0" w:rsidP="00037926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i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202</w:t>
            </w:r>
            <w:r w:rsidR="00037926">
              <w:rPr>
                <w:rFonts w:ascii="Times New Roman" w:eastAsia="Times New Roman" w:hAnsi="Times New Roman" w:cs="Times New Roman"/>
                <w:i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Наполняемость групп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Уровень освоения основной общеобразовательной программы ДО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Степень удовлетворенности родителей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97%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96%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Уровень маркетинговой привлекательности и конкурентоспособности ДОУ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выше среднего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Уровень качества педагогического процесса в ДОУ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выше среднего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выше среднего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Наличие полноценного инструментария для оценки качества образования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да/нет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да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педагогов, принимающих участие в работе инновационной сети различных уровней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80%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85%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90%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95%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Уровень посещаемости официального сайта ДОУ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выше среднего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выше среднего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педагогов, использующих электронную систему мониторинга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91%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педагогов, системно использующих ИКТ и иные современные образовательные технологии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94%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95%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100%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Уровень положительной мотивации педагогов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баллы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выше среднего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выше среднего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высокий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совместных мероприятий с родителями воспитанников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(увеличение на)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0B499C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0B499C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25%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0B499C" w:rsidRDefault="000B499C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30</w:t>
            </w:r>
            <w:r w:rsidR="004F7406"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0B499C" w:rsidRDefault="000B499C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30</w:t>
            </w:r>
            <w:r w:rsidR="004F7406"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0B499C" w:rsidRDefault="000B499C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3</w:t>
            </w:r>
            <w:r w:rsidR="004F7406"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5%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социальных партнеров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% (увеличение на)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0B499C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10%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0B499C" w:rsidRDefault="004F7406" w:rsidP="000B499C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0B499C"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0B499C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15%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0B499C" w:rsidRDefault="004F7406" w:rsidP="000B499C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</w:t>
            </w:r>
            <w:r w:rsidR="000B499C"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5</w:t>
            </w: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%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0B499C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0B499C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15%</w:t>
            </w:r>
          </w:p>
        </w:tc>
      </w:tr>
      <w:tr w:rsidR="004F7406" w:rsidRPr="001F4BCB" w:rsidTr="004F7406">
        <w:tc>
          <w:tcPr>
            <w:tcW w:w="5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Соответствие материально- технических условий требованиям ФГОС</w:t>
            </w:r>
          </w:p>
        </w:tc>
        <w:tc>
          <w:tcPr>
            <w:tcW w:w="14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соотв./ не соотв.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соотв.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соотв.</w:t>
            </w:r>
          </w:p>
        </w:tc>
        <w:tc>
          <w:tcPr>
            <w:tcW w:w="183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соотв.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соотв.</w:t>
            </w:r>
          </w:p>
        </w:tc>
        <w:tc>
          <w:tcPr>
            <w:tcW w:w="16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271CD0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соотв.</w:t>
            </w:r>
          </w:p>
        </w:tc>
      </w:tr>
    </w:tbl>
    <w:p w:rsidR="004F7406" w:rsidRPr="001F4BCB" w:rsidRDefault="004F7406" w:rsidP="001F4BCB">
      <w:pPr>
        <w:spacing w:after="0" w:line="270" w:lineRule="atLeast"/>
        <w:jc w:val="center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p w:rsidR="004F7406" w:rsidRPr="001F4BCB" w:rsidRDefault="004F7406" w:rsidP="001F4BCB">
      <w:pPr>
        <w:spacing w:after="0" w:line="270" w:lineRule="atLeast"/>
        <w:jc w:val="center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4F7406" w:rsidRPr="001F4BCB" w:rsidRDefault="004F7406" w:rsidP="001F4BCB">
      <w:pPr>
        <w:spacing w:after="0" w:line="270" w:lineRule="atLeast"/>
        <w:jc w:val="center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</w:t>
      </w:r>
    </w:p>
    <w:p w:rsidR="00271CD0" w:rsidRDefault="00271CD0">
      <w:pP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page"/>
      </w:r>
    </w:p>
    <w:p w:rsidR="004F7406" w:rsidRDefault="004F7406" w:rsidP="00271CD0">
      <w:pPr>
        <w:spacing w:after="0" w:line="27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АНАЛИЗ ПОТЕНЦИАЛА РАЗВИТИЯ </w:t>
      </w:r>
      <w:r w:rsidR="00DF167A" w:rsidRPr="00DF16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t xml:space="preserve">МБДОУ «Детский сад комбинированного вида «Сказка» города Тетюши» 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ПО РЕАЛИЗАЦИИ СТРАТЕГИИ РАЗВИТИЯ ОБРАЗОВАНИЯ</w:t>
      </w:r>
    </w:p>
    <w:p w:rsidR="00271CD0" w:rsidRPr="00271CD0" w:rsidRDefault="00271CD0" w:rsidP="00271CD0">
      <w:pPr>
        <w:spacing w:after="0" w:line="270" w:lineRule="atLeast"/>
        <w:ind w:firstLine="567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7406" w:rsidRPr="00271CD0" w:rsidRDefault="004F7406" w:rsidP="00271CD0">
      <w:pPr>
        <w:numPr>
          <w:ilvl w:val="0"/>
          <w:numId w:val="7"/>
        </w:numPr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Анализ результатов реализации Программы развития </w:t>
      </w:r>
      <w:r w:rsidR="00271CD0" w:rsidRPr="00271CD0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«Детский сад комбинированного вида «Сказка» города Тетюши»</w:t>
      </w:r>
      <w:r w:rsidR="00271CD0" w:rsidRPr="00271C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на период 2017</w:t>
      </w:r>
      <w:r w:rsidRPr="00271C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- 202</w:t>
      </w:r>
      <w:r w:rsidR="00D80B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Pr="00271C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гг.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Программа развития </w:t>
      </w:r>
      <w:r w:rsidR="00271CD0"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«Детский сад комбинированного вида «Сказка» города Тетюши» на 2017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- 202</w:t>
      </w:r>
      <w:r w:rsidR="00D80B2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годы реализована в полном объеме.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 Реализация мероприятий П</w:t>
      </w:r>
      <w:r w:rsidR="00271CD0" w:rsidRPr="00271C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рограммы Развития на период 2017 – 202</w:t>
      </w:r>
      <w:r w:rsidR="00D80B2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Pr="00271C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гг. обеспечили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расширение информационных технологий в содержание Образовательного учреждения;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реализацию новых подходов к формированию современной развивающей предметно-пространственной среды, способствующих наиболее полному выявлению и развитию способностей и интересов детей дошкольного возраста;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улучшение и модернизацию материально-технической базы Образовательного учреждения;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повышение доли педагогических и руководящих работников Образовательного учреждения, прошедших профессиональную подготовку, переподготовку и повышение квалификации по распространению современных моделей доступного и качественного дошкольного образования;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изучение, обобщение и распространение опыта работы педагогов по воспитанию и обучению дошкольников;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организацию комплексной модели взаимодействия специалистов и педагогов, выстроенную в соответствии с индивидуальным подходом к ребенку, для его успешной социализации, сохранение и укрепление его здоровья;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создание системы взаимодействия с семьями воспитанников, направленной на усиление родительской активности, повышение ответственности родителей за воспитание и образование детей;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введение и расширение спектра дополнительных платных образовательных услуг.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  <w:r w:rsidRPr="00271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Результаты Программы развития в области вариативности системы образовательного учреждения на основе создания новых форм, реализующих программу дошкольного образования,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показали, что детский сад функционирует стабильно в режиме развития. Образовательное учреждение предоставляет доступное, качественное воспитание и развитие в безопасных, комфортных условиях, адаптированных к возможностям и способностям ребенка.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Результаты Программы развития в области расширения информационных технологий в образовательном учреждении 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показали, что коллектив постоянно работает над созданием единого информационного пространства дошкольной организации: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налажена </w:t>
      </w:r>
      <w:r w:rsidR="000B499C">
        <w:rPr>
          <w:rFonts w:ascii="Times New Roman" w:eastAsia="Times New Roman" w:hAnsi="Times New Roman" w:cs="Times New Roman"/>
          <w:sz w:val="28"/>
          <w:szCs w:val="28"/>
          <w:lang w:eastAsia="ru-RU"/>
        </w:rPr>
        <w:t>связь передачи информации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отделом образования и другими организациями по электронной почте;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разработан и регулярно обновляется официальный сайт ДОУ;</w:t>
      </w:r>
    </w:p>
    <w:p w:rsidR="00271CD0" w:rsidRPr="00271CD0" w:rsidRDefault="00271CD0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-создана социальная группа для родителей, куда регулярно выставляются новости;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воспитанники и педагоги детского сада участвуют в дистанционных конкурсах;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воспитатели активно используют ресурсы сети Интернет для общения с родителями воспитанников и распространения опыта работы;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большинство педагогов прошли курсы повышения квалификации по ИКТ – технологиям.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Мониторинг использования ИКТ показал, что воспитатели стали более активно применять ИКТ, чаще пользуются ресурсами сети Интернет, сами создают презентации для детей и выступлений. Активизировалась проектная деятельность, при разработке и реализации которой необходимы компьютерные технологии. Идет целенаправленная работа по систематизации, обновлению и пополнению информационных ресурсов образовательного процесса, расширению использования мультимедийного сопровождения.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образовательном процессе активно используются материалы:</w:t>
      </w:r>
    </w:p>
    <w:p w:rsidR="004F7406" w:rsidRPr="00271CD0" w:rsidRDefault="004F7406" w:rsidP="00271CD0">
      <w:pPr>
        <w:numPr>
          <w:ilvl w:val="0"/>
          <w:numId w:val="8"/>
        </w:numPr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игровые, развивающие и информационные презентации по различным образовательным областям;</w:t>
      </w:r>
    </w:p>
    <w:p w:rsidR="004F7406" w:rsidRPr="00271CD0" w:rsidRDefault="004F7406" w:rsidP="00271CD0">
      <w:pPr>
        <w:numPr>
          <w:ilvl w:val="0"/>
          <w:numId w:val="8"/>
        </w:numPr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обучающие диски;</w:t>
      </w:r>
    </w:p>
    <w:p w:rsidR="004F7406" w:rsidRPr="00271CD0" w:rsidRDefault="004F7406" w:rsidP="00271CD0">
      <w:pPr>
        <w:numPr>
          <w:ilvl w:val="0"/>
          <w:numId w:val="8"/>
        </w:numPr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электронное сопровождение семинаров, собраний, педсоветов, конкурсов и т.д.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Информационно-технологическое обеспечение детского сада постоянно обновляется в соответствии с действующим законодательством и актуальными потребностями участников образовательных отношений, что позволяет педагогам эффективно планировать образовательную деятельность и совершенствовать свой образовательный уровень.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Результаты Программы развития в области реализация новых подходов к формированию современной развивающей предметно-пространственной среды, способствующих наиболее полному выявлению и развитию способностей и интересов детей дошкольного возраста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показали, что в групповых помещениях пространство организовано таким образом, чтобы было достаточно места для занятий разнообразной деятельностью. Помещения групп образовательного учреждения оснащены детской и игровой мебелью, соответствующей по параметрам возрасту воспитанников, целесообразно расставленной относительно света и с учетом размещения центров активности детей, отведенных для игр, совместной с педагогами и самостоятельной деятельности дошкольников. Развивающая предметно - пространственная среда соответствует требованиям </w:t>
      </w:r>
      <w:r w:rsidR="000B49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ФГОС ДО и 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Результаты Программы развития в области улучшение и модернизации материально-технической базы образовательного учреждения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показали, что в детском саду создаются условия для полноценного развития детей. Работа всего персонала направлена на создание комфорта, уюта, положительного эмоционального климата воспитанников.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В образовательном учреждении имеются</w:t>
      </w:r>
      <w:r w:rsid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: 1 физкультурно</w:t>
      </w:r>
      <w:r w:rsidR="008832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музыкальный зал,  1 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методический кабинет, </w:t>
      </w:r>
      <w:r w:rsid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1 кабинет заведующего, 1 кабинет татарского языка, 1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логопедически</w:t>
      </w:r>
      <w:r w:rsid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й кабинет, </w:t>
      </w:r>
      <w:r w:rsidR="000B499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сенсорный </w:t>
      </w:r>
      <w:r w:rsid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кабинет, 8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групповых помещений, </w:t>
      </w:r>
      <w:r w:rsid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8 спален, 1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медицински</w:t>
      </w:r>
      <w:r w:rsid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кабинет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</w:t>
      </w:r>
      <w:r w:rsidR="000B499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процедурная</w:t>
      </w:r>
      <w:r w:rsid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, 1 музей, 1 пищеблок, 1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прачечн</w:t>
      </w:r>
      <w:r w:rsid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ая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. Все помещения детского сада оборудованы в соответствии с санитарно-эпидемиологическими правилами и нормами.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Результаты Программы развития в организация комплексной модели взаимодействия специалистов и педагогов, выстроенной в соответствии с индивидуальным подходом к ребенку, для его успешной социализации, сохранения и укрепления его здоровья 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показали: в образовательном учреждении выстроена система физкультурно-оздоровительных мероприятий, которая включает в себя:  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- обеспечение здорового образа жизни: утренняя гимнастика; физкультурные занятия; подвижные и спортивные игры; профилактическая гимнастика (дыхательная, зрительная, улучшение осанки, профилактика плоскостопия);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соревнования, эстафеты, досуги и т.д.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- гигиенические и водные процедуры: световоздушные ванны, обширное умывание, мытьё рук до локтя и ног;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игры с водой в теплое время года;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проветривание помещений; прогулки на свежем воздухе; сон при открытых фрамугах в теплое время года;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- для воспитанников организовано 4-х разовое питание в соответствии с требованиями санитарных правил и норм.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музыкальное сопровождение режимных моментов, музыкальное оформление фона занятий.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«минутки здоровья», включающие дыхательную, пальчиковую, артикуляционную гимнастику, упражнения и игры на координацию речи и движения, упражнения с массажными ковриками.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занятия по физической культуре для детей организуются 3 раза в неделю, в т.ч. на свежем воздухе.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- пропаганда здорового образа жизни (ЗОЖ): занятия по основам безопасности жизнедеятельности (ОБЖ).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работа с родителями: оказание консультативной помощи; информационные стенды, анкетирование, привлечение к массовым мероприятиям.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 образовательного учреждения осуществляют непосредственное наблюдение за индивидуальным развитием каждого ребенка, организуют все виды индивидуальной и коллективной деятельности, взаимодействуют с родителями воспитанников.  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Результаты Программы развития в области обеспечения равных стартовых возможностей для получения начального школьного образования 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показали, что содержание образовательной программы обеспечивает удовлетворительную подготовку дошкольников к поступлению в школу.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Хороший уровень подготовки воспитанников к обучению в школе обеспечивается постоянной работой педагогического коллектива в поисках наиболее оптимальных условий для успешного воспитания и образования детей, использованием эффективных инновационных технологий и методик.  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r w:rsidRPr="00271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Результаты Программы развития в области изучения, обобщения и распространения опыта работы педагогов по воспитанию и обучению дошкольников 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показали, что обобщение и распространение опыта работы педагогами образовательного учреждения проходит через: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участие в семинарах, конференциях,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выступления и открытые показы на районных методических объединениях,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 участие в профессиональных конкурсах разного уровня.</w:t>
      </w:r>
    </w:p>
    <w:p w:rsidR="00F97008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Результаты Программы развития в области создания системы взаимодействия с семьями воспитанников,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направленной на усиление родительской активности, повышение ответственности родителей за воспитание и образование детей. Обязательным условием работы с родителями является проведение родительских собраний, консультаций, дни открытых дверей, открытые просмотры, совместные праздники и развлечения, оформление наглядной информации, привлечение родителей к оформлению творческих выставок. 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В образовательном учреждении созданы необходимые условия для обучения, комфортного и безопасного пребывания детей, в том числе кадровые условия, обеспечивающие развитие образовательной инфраструктуры в соответствии с требованиями ФГОС ДО. Обеспечена вариативность форм работы с детьми, родителями и педагогами, созданы благоприятные условия для обеспечения качества дошкольного образования.  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Одним из условий непрерывного образования ребенка является организация преемственности между ДОУ и социокультурными учреждениями. Данная работа строится с учетом особенностей работы данного учреждения и направлена на сохранение здоровья, эмоционального благополучия развития индивидуальности каждого ребенка.</w:t>
      </w:r>
    </w:p>
    <w:p w:rsidR="002C3CFE" w:rsidRDefault="004F7406" w:rsidP="007A6262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Наше дошкольн</w:t>
      </w:r>
      <w:r w:rsidR="00650B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ое учреждение взаимодействует со следующими 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социальными </w:t>
      </w:r>
      <w:r w:rsidR="00F97008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партнерами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:   </w:t>
      </w:r>
    </w:p>
    <w:p w:rsidR="002C3CFE" w:rsidRPr="00271CD0" w:rsidRDefault="002C3CFE" w:rsidP="007A6262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ГКУ «</w:t>
      </w:r>
      <w:r w:rsidR="003A12FF">
        <w:rPr>
          <w:rFonts w:ascii="Times New Roman" w:eastAsia="Times New Roman" w:hAnsi="Times New Roman" w:cs="Times New Roman"/>
          <w:sz w:val="28"/>
          <w:szCs w:val="28"/>
          <w:lang w:eastAsia="ru-RU"/>
        </w:rPr>
        <w:t>Тетюшская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лесничество»</w:t>
      </w:r>
    </w:p>
    <w:p w:rsidR="00650BC5" w:rsidRPr="00650BC5" w:rsidRDefault="00650BC5" w:rsidP="007A62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МБУ «Тетюшская межпоселенческая библиотека»</w:t>
      </w:r>
    </w:p>
    <w:p w:rsidR="00650BC5" w:rsidRPr="00650BC5" w:rsidRDefault="00650BC5" w:rsidP="007A62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МБУ ДО «Ц</w:t>
      </w:r>
      <w:r w:rsidRPr="00650BC5">
        <w:rPr>
          <w:rFonts w:ascii="Times New Roman" w:eastAsia="Times New Roman" w:hAnsi="Times New Roman" w:cs="Times New Roman"/>
          <w:sz w:val="28"/>
          <w:szCs w:val="24"/>
          <w:lang w:eastAsia="ru-RU"/>
        </w:rPr>
        <w:t>ентр дополнитель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ного образования детей»</w:t>
      </w:r>
    </w:p>
    <w:p w:rsidR="00650BC5" w:rsidRPr="00650BC5" w:rsidRDefault="00650BC5" w:rsidP="007A62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ГПКЗ «Долгая Поляна»</w:t>
      </w:r>
    </w:p>
    <w:p w:rsidR="00650BC5" w:rsidRPr="00650BC5" w:rsidRDefault="00650BC5" w:rsidP="007A62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МБОУ «Тетюшская </w:t>
      </w:r>
      <w:r w:rsidRPr="00650BC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средняя </w:t>
      </w: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общеобразовательная школа №2»</w:t>
      </w:r>
      <w:r w:rsidRPr="00650BC5">
        <w:rPr>
          <w:rFonts w:ascii="Times New Roman" w:eastAsia="Times New Roman" w:hAnsi="Times New Roman" w:cs="Times New Roman"/>
          <w:sz w:val="28"/>
          <w:szCs w:val="24"/>
          <w:lang w:eastAsia="ru-RU"/>
        </w:rPr>
        <w:t xml:space="preserve"> </w:t>
      </w:r>
    </w:p>
    <w:p w:rsidR="00650BC5" w:rsidRPr="00650BC5" w:rsidRDefault="00650BC5" w:rsidP="007A62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ГБОУ «Тетюшская кадетская школа – интернат имени генерала-майора Хапаева В.А.»</w:t>
      </w:r>
    </w:p>
    <w:p w:rsidR="00650BC5" w:rsidRDefault="00650BC5" w:rsidP="007A62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ГУ «Р</w:t>
      </w:r>
      <w:r w:rsidRPr="00650BC5">
        <w:rPr>
          <w:rFonts w:ascii="Times New Roman" w:eastAsia="Times New Roman" w:hAnsi="Times New Roman" w:cs="Times New Roman"/>
          <w:sz w:val="28"/>
          <w:szCs w:val="24"/>
          <w:lang w:eastAsia="ru-RU"/>
        </w:rPr>
        <w:t>едакция газеты «Авангард»</w:t>
      </w:r>
    </w:p>
    <w:p w:rsidR="003A12FF" w:rsidRDefault="003A12FF" w:rsidP="007A62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МБУ ДО «Детская школа искусств»</w:t>
      </w:r>
    </w:p>
    <w:p w:rsidR="003A12FF" w:rsidRDefault="003A12FF" w:rsidP="007A62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4"/>
          <w:lang w:eastAsia="ru-RU"/>
        </w:rPr>
        <w:t>ГАПОУ «Тетюшский государственный колледж гражданской защиты»</w:t>
      </w:r>
    </w:p>
    <w:p w:rsidR="001432A6" w:rsidRPr="001432A6" w:rsidRDefault="001432A6" w:rsidP="007A62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432A6">
        <w:rPr>
          <w:rFonts w:ascii="Times New Roman" w:eastAsia="Times New Roman" w:hAnsi="Times New Roman" w:cs="Times New Roman"/>
          <w:sz w:val="28"/>
          <w:szCs w:val="24"/>
          <w:lang w:eastAsia="ru-RU"/>
        </w:rPr>
        <w:t>ГБОУ СОШ №3 г.о. Чапаевск Самарская область структурное подразделение «Детский сад №31 «Сказка»</w:t>
      </w:r>
    </w:p>
    <w:p w:rsidR="001432A6" w:rsidRPr="001432A6" w:rsidRDefault="001432A6" w:rsidP="007A62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432A6">
        <w:rPr>
          <w:rFonts w:ascii="Times New Roman" w:eastAsia="Times New Roman" w:hAnsi="Times New Roman" w:cs="Times New Roman"/>
          <w:sz w:val="28"/>
          <w:szCs w:val="24"/>
          <w:lang w:eastAsia="ru-RU"/>
        </w:rPr>
        <w:t>ГБДОУ детский сад №45 компенсирующего вида Красносельского района Санкт-Петербурга</w:t>
      </w:r>
    </w:p>
    <w:p w:rsidR="00816F33" w:rsidRPr="001432A6" w:rsidRDefault="001432A6" w:rsidP="007A626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432A6">
        <w:rPr>
          <w:rFonts w:ascii="Times New Roman" w:eastAsia="Times New Roman" w:hAnsi="Times New Roman" w:cs="Times New Roman"/>
          <w:sz w:val="28"/>
          <w:szCs w:val="24"/>
          <w:lang w:eastAsia="ru-RU"/>
        </w:rPr>
        <w:t>МДОУ детский сад комбинированного вида №40 «Капелька» г.о. Подольск Московской области</w:t>
      </w:r>
    </w:p>
    <w:p w:rsidR="00650BC5" w:rsidRPr="001432A6" w:rsidRDefault="001432A6" w:rsidP="007A6262">
      <w:pPr>
        <w:tabs>
          <w:tab w:val="left" w:pos="1795"/>
        </w:tabs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  <w:r w:rsidRPr="001432A6">
        <w:rPr>
          <w:rFonts w:ascii="Times New Roman" w:eastAsia="Times New Roman" w:hAnsi="Times New Roman" w:cs="Times New Roman"/>
          <w:sz w:val="28"/>
          <w:szCs w:val="24"/>
          <w:lang w:eastAsia="ru-RU"/>
        </w:rPr>
        <w:t>МБДОУ детский сад комбинированного вида №4 «Сказка» г. Сельцо Брянской области</w:t>
      </w:r>
    </w:p>
    <w:p w:rsidR="004F7406" w:rsidRPr="00271CD0" w:rsidRDefault="004F7406" w:rsidP="007A6262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они, опираясь на то или иное направление развития ребенка, формируют у него конкретную компетентность.</w:t>
      </w:r>
    </w:p>
    <w:p w:rsidR="004F7406" w:rsidRPr="00271CD0" w:rsidRDefault="004F7406" w:rsidP="007A6262">
      <w:pPr>
        <w:spacing w:after="0" w:line="240" w:lineRule="auto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816F33" w:rsidRDefault="00816F33" w:rsidP="00F97008">
      <w:pPr>
        <w:spacing w:after="0" w:line="270" w:lineRule="atLeast"/>
        <w:ind w:firstLine="567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</w:p>
    <w:p w:rsidR="00F97008" w:rsidRDefault="004F7406" w:rsidP="00F97008">
      <w:pPr>
        <w:spacing w:after="0" w:line="270" w:lineRule="atLeast"/>
        <w:ind w:firstLine="567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Инновационная деятельнос</w:t>
      </w:r>
      <w:r w:rsidRPr="00F970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ть </w:t>
      </w:r>
    </w:p>
    <w:p w:rsidR="004F7406" w:rsidRPr="00271CD0" w:rsidRDefault="00F97008" w:rsidP="00F97008">
      <w:pPr>
        <w:spacing w:after="0" w:line="270" w:lineRule="atLeast"/>
        <w:ind w:firstLine="567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70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МБДОУ «Детский сад комбинированного вида «Сказка» города Тетюши»</w:t>
      </w:r>
    </w:p>
    <w:p w:rsidR="00F97008" w:rsidRDefault="00F97008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C3CFE" w:rsidRDefault="00816F33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Детский сад является Р</w:t>
      </w:r>
      <w:r w:rsidR="002C3C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есурсным центром по экологическому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образованию </w:t>
      </w:r>
      <w:r w:rsidR="002C3CFE">
        <w:rPr>
          <w:rFonts w:ascii="Times New Roman" w:eastAsia="Times New Roman" w:hAnsi="Times New Roman" w:cs="Times New Roman"/>
          <w:sz w:val="28"/>
          <w:szCs w:val="28"/>
          <w:lang w:eastAsia="ru-RU"/>
        </w:rPr>
        <w:t>дошкольников.</w:t>
      </w:r>
    </w:p>
    <w:p w:rsidR="00F97008" w:rsidRDefault="002C3CFE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детском саду реализуется долгосрочный проект «Дошкольное лесничество» при поддержке ГКУ «Тетюшское лесничество»</w:t>
      </w:r>
    </w:p>
    <w:p w:rsidR="00F97008" w:rsidRDefault="00F97008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97008" w:rsidRDefault="004F7406" w:rsidP="00F97008">
      <w:pPr>
        <w:spacing w:after="0" w:line="270" w:lineRule="atLeast"/>
        <w:ind w:firstLine="567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Достижения </w:t>
      </w:r>
    </w:p>
    <w:p w:rsidR="004F7406" w:rsidRPr="00271CD0" w:rsidRDefault="00F97008" w:rsidP="00F97008">
      <w:pPr>
        <w:spacing w:after="0" w:line="270" w:lineRule="atLeast"/>
        <w:ind w:firstLine="567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970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МБДОУ «Детский сад комбинированного вида «Сказка» города Тетюши»</w:t>
      </w:r>
      <w:r w:rsidR="004F7406" w:rsidRPr="00F97008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»:</w:t>
      </w:r>
    </w:p>
    <w:p w:rsidR="00F97008" w:rsidRDefault="00F97008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91033" w:rsidRDefault="00891033" w:rsidP="007161BC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2017 – 2 место в районном конкурсе «Эковесна 2017»</w:t>
      </w:r>
    </w:p>
    <w:p w:rsidR="00891033" w:rsidRDefault="00891033" w:rsidP="007161BC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2017 – 1 место в районном конкурсе «Лучшее благоустройство и озеленение прилегающей территории»</w:t>
      </w:r>
    </w:p>
    <w:p w:rsidR="00891033" w:rsidRDefault="00891033" w:rsidP="007161BC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2017 –  2 место в Республиканском конкурсе «Чистый берег» </w:t>
      </w:r>
    </w:p>
    <w:p w:rsidR="00F97008" w:rsidRPr="006528F6" w:rsidRDefault="00891033" w:rsidP="007161BC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2017 </w:t>
      </w:r>
      <w:r w:rsidR="002C3CFE" w:rsidRPr="006528F6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B33C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место в   Республиканск</w:t>
      </w:r>
      <w:r w:rsidR="002C3CFE" w:rsidRPr="006528F6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="00B33C73">
        <w:rPr>
          <w:rFonts w:ascii="Times New Roman" w:eastAsia="Times New Roman" w:hAnsi="Times New Roman" w:cs="Times New Roman"/>
          <w:sz w:val="28"/>
          <w:szCs w:val="28"/>
          <w:lang w:eastAsia="ru-RU"/>
        </w:rPr>
        <w:t>м</w:t>
      </w:r>
      <w:r w:rsidR="002C3CFE" w:rsidRPr="006528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конкурс</w:t>
      </w:r>
      <w:r w:rsidR="00B33C73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2C3CFE" w:rsidRPr="006528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«Эколидер</w:t>
      </w:r>
      <w:r w:rsidR="00B33C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2017</w:t>
      </w:r>
      <w:r w:rsidR="002C3CFE" w:rsidRPr="006528F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891033" w:rsidRDefault="00891033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2018 -1 место в </w:t>
      </w:r>
      <w:r w:rsidR="00B33C73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еспубликанском конкурсе «Эковена-2018» в номинации «Лучший детский сад»</w:t>
      </w:r>
    </w:p>
    <w:p w:rsidR="00891033" w:rsidRDefault="00891033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2019-3 место в районном конкурсе «Эковесна-2019»</w:t>
      </w:r>
      <w:r w:rsidRPr="0089103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номинации «Лучший детский сад»</w:t>
      </w:r>
    </w:p>
    <w:p w:rsidR="00891033" w:rsidRPr="006528F6" w:rsidRDefault="00891033" w:rsidP="00891033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28F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2019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r w:rsidRPr="006528F6"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 в Республиканском конкурсе «Эколидер</w:t>
      </w:r>
      <w:r w:rsidR="00B33C7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2019</w:t>
      </w:r>
      <w:r w:rsidRPr="006528F6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891033" w:rsidRDefault="00891033" w:rsidP="00891033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528F6">
        <w:rPr>
          <w:rFonts w:ascii="Times New Roman" w:eastAsia="Times New Roman" w:hAnsi="Times New Roman" w:cs="Times New Roman"/>
          <w:sz w:val="28"/>
          <w:szCs w:val="28"/>
          <w:lang w:eastAsia="ru-RU"/>
        </w:rPr>
        <w:t>2019 -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528F6">
        <w:rPr>
          <w:rFonts w:ascii="Times New Roman" w:eastAsia="Times New Roman" w:hAnsi="Times New Roman" w:cs="Times New Roman"/>
          <w:sz w:val="28"/>
          <w:szCs w:val="28"/>
          <w:lang w:eastAsia="ru-RU"/>
        </w:rPr>
        <w:t>диплом победителя в номинации «Школа личности» в республиканском конкурсе «Красивая школа»</w:t>
      </w:r>
    </w:p>
    <w:p w:rsidR="00891033" w:rsidRDefault="00B33C73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2017, 2018, 2019, 2020 годы</w:t>
      </w:r>
      <w:r w:rsidR="008A4B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8A4B2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 место по итогам рейтингования ДОУ Тетюшского муниципального района </w:t>
      </w:r>
    </w:p>
    <w:p w:rsidR="00603DDD" w:rsidRDefault="00603DDD" w:rsidP="00603DDD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2017,2018,2019, 2020, 2021 годы-дипломы победителей фестиваля «Созвездие- «Йолдызлык»</w:t>
      </w:r>
    </w:p>
    <w:p w:rsidR="00603DDD" w:rsidRDefault="00603DDD" w:rsidP="00603DDD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2017, 2018, 2019, 2020, 2021 годы – присуждение Зеленого флага в международной программе «Эко-школы/Зеленый флаг»</w:t>
      </w:r>
    </w:p>
    <w:p w:rsidR="00603DDD" w:rsidRPr="00603DDD" w:rsidRDefault="00603DDD" w:rsidP="00603DDD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2021 - д</w:t>
      </w:r>
      <w:r w:rsidRPr="00603D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иплом 1 степени в муниципальном конкурсе «Лучшие практики проектной деятельности в детском саду» в номинация «Проект образовательного учреждения» </w:t>
      </w:r>
    </w:p>
    <w:p w:rsidR="00603DDD" w:rsidRPr="00603DDD" w:rsidRDefault="00603DDD" w:rsidP="00603DDD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2021 - </w:t>
      </w:r>
      <w:r w:rsidRPr="00603DDD">
        <w:rPr>
          <w:rFonts w:ascii="Times New Roman" w:eastAsia="Times New Roman" w:hAnsi="Times New Roman" w:cs="Times New Roman"/>
          <w:sz w:val="28"/>
          <w:szCs w:val="28"/>
          <w:lang w:eastAsia="ru-RU"/>
        </w:rPr>
        <w:t>2 место в легкоатлетической эстафете среди организаций, предприятий и учреждений Тетюшского муниципального района, посвященная празднику Весны и Труда «Мир! Труд! Май!»</w:t>
      </w:r>
    </w:p>
    <w:p w:rsidR="00603DDD" w:rsidRPr="00603DDD" w:rsidRDefault="00603DDD" w:rsidP="00603DDD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2021 - </w:t>
      </w:r>
      <w:r w:rsidRPr="00603DD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Благодарность МКУ «Отдел образования Исполнительного комитета Тетюшского муниципального района РТ» за активное участие в муниципальном конкурсе «Лучшая программа проведения Года родных языков и народного единства в 2021 году» </w:t>
      </w:r>
    </w:p>
    <w:p w:rsidR="008A4B21" w:rsidRDefault="008A4B21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итогам реализации Программы развит</w:t>
      </w:r>
      <w:r w:rsidR="00F97008">
        <w:rPr>
          <w:rFonts w:ascii="Times New Roman" w:eastAsia="Times New Roman" w:hAnsi="Times New Roman" w:cs="Times New Roman"/>
          <w:sz w:val="28"/>
          <w:szCs w:val="28"/>
          <w:lang w:eastAsia="ru-RU"/>
        </w:rPr>
        <w:t>ия детского сада на период 2017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8A4B21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гг. можно сделать вывод о готовности </w:t>
      </w:r>
      <w:r w:rsidR="00F97008"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МБДОУ «Детский сад комбинированного вида «Сказка» города Тетюши»</w:t>
      </w:r>
      <w:r w:rsidR="00F9700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к реализации ключевых приоритетов Национального проекта «Образование».</w:t>
      </w:r>
    </w:p>
    <w:p w:rsidR="004F7406" w:rsidRPr="00271CD0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 </w:t>
      </w:r>
    </w:p>
    <w:p w:rsidR="004F7406" w:rsidRPr="00271CD0" w:rsidRDefault="004F7406" w:rsidP="00271CD0">
      <w:pPr>
        <w:spacing w:after="0" w:line="270" w:lineRule="atLeast"/>
        <w:ind w:firstLine="567"/>
        <w:jc w:val="center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</w:p>
    <w:p w:rsidR="004F7406" w:rsidRPr="00271CD0" w:rsidRDefault="004F7406" w:rsidP="00271CD0">
      <w:pPr>
        <w:numPr>
          <w:ilvl w:val="0"/>
          <w:numId w:val="9"/>
        </w:numPr>
        <w:spacing w:after="0" w:line="270" w:lineRule="atLeast"/>
        <w:ind w:left="0"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SWOT – анализ потенциала развития </w:t>
      </w:r>
      <w:r w:rsidR="00727424" w:rsidRPr="0072742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МБДОУ «Детский сад комбинированного вида «Сказка» города Тетюши»</w:t>
      </w:r>
      <w:r w:rsidRPr="0072742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. </w:t>
      </w:r>
    </w:p>
    <w:p w:rsidR="00727424" w:rsidRDefault="004F7406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71CD0">
        <w:rPr>
          <w:rFonts w:ascii="Times New Roman" w:eastAsia="Times New Roman" w:hAnsi="Times New Roman" w:cs="Times New Roman"/>
          <w:sz w:val="28"/>
          <w:szCs w:val="28"/>
          <w:lang w:eastAsia="ru-RU"/>
        </w:rPr>
        <w:t>С целью реальной оценки собственных ресурсов и возможностей, применительно к состоянию и потребностям внешней среды, на основе сравнительного анализа содержания отчетов о самообследовании за последние 3 года, оценка потенциала развития образовательной организации по реализации стратегии развития образования, представлена в формате SWOT – анализа.</w:t>
      </w:r>
    </w:p>
    <w:p w:rsidR="00727424" w:rsidRDefault="00727424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br w:type="page"/>
      </w:r>
    </w:p>
    <w:p w:rsidR="00727424" w:rsidRDefault="00727424" w:rsidP="00271CD0">
      <w:pPr>
        <w:spacing w:after="0" w:line="270" w:lineRule="atLeast"/>
        <w:ind w:firstLine="567"/>
        <w:jc w:val="both"/>
        <w:outlineLvl w:val="2"/>
        <w:rPr>
          <w:rFonts w:ascii="Times New Roman" w:eastAsia="Times New Roman" w:hAnsi="Times New Roman" w:cs="Times New Roman"/>
          <w:sz w:val="28"/>
          <w:szCs w:val="28"/>
          <w:lang w:eastAsia="ru-RU"/>
        </w:rPr>
        <w:sectPr w:rsidR="00727424" w:rsidSect="00DE6FC4">
          <w:footerReference w:type="default" r:id="rId11"/>
          <w:pgSz w:w="11906" w:h="16838"/>
          <w:pgMar w:top="1134" w:right="849" w:bottom="1134" w:left="850" w:header="708" w:footer="708" w:gutter="0"/>
          <w:cols w:space="708"/>
          <w:titlePg/>
          <w:docGrid w:linePitch="360"/>
        </w:sectPr>
      </w:pPr>
    </w:p>
    <w:tbl>
      <w:tblPr>
        <w:tblW w:w="14742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851"/>
        <w:gridCol w:w="3827"/>
        <w:gridCol w:w="5245"/>
        <w:gridCol w:w="283"/>
        <w:gridCol w:w="4536"/>
      </w:tblGrid>
      <w:tr w:rsidR="00B37867" w:rsidRPr="00B37867" w:rsidTr="00B37867">
        <w:tc>
          <w:tcPr>
            <w:tcW w:w="14742" w:type="dxa"/>
            <w:gridSpan w:val="5"/>
          </w:tcPr>
          <w:p w:rsidR="00B37867" w:rsidRPr="00B37867" w:rsidRDefault="00B37867" w:rsidP="00B37867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3786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br w:type="page"/>
            </w:r>
            <w:r w:rsidRPr="00B3786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Внутренний анализ ДОУ</w:t>
            </w:r>
          </w:p>
        </w:tc>
      </w:tr>
      <w:tr w:rsidR="00B37867" w:rsidRPr="00B37867" w:rsidTr="00B37867">
        <w:tc>
          <w:tcPr>
            <w:tcW w:w="851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27" w:type="dxa"/>
          </w:tcPr>
          <w:p w:rsidR="00B37867" w:rsidRPr="00B37867" w:rsidRDefault="00B37867" w:rsidP="00B3786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Показатель, определяющий качество и доступность образования</w:t>
            </w:r>
          </w:p>
        </w:tc>
        <w:tc>
          <w:tcPr>
            <w:tcW w:w="5245" w:type="dxa"/>
          </w:tcPr>
          <w:p w:rsidR="00B37867" w:rsidRPr="00B37867" w:rsidRDefault="00B37867" w:rsidP="00B3786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Сильная сторона в деятельности ДОУ</w:t>
            </w:r>
          </w:p>
        </w:tc>
        <w:tc>
          <w:tcPr>
            <w:tcW w:w="4819" w:type="dxa"/>
            <w:gridSpan w:val="2"/>
          </w:tcPr>
          <w:p w:rsidR="00B37867" w:rsidRPr="00B37867" w:rsidRDefault="00B37867" w:rsidP="00B3786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Слабая сторона в деятельности ДОУ</w:t>
            </w:r>
          </w:p>
        </w:tc>
      </w:tr>
      <w:tr w:rsidR="00B37867" w:rsidRPr="00B37867" w:rsidTr="00B37867">
        <w:tc>
          <w:tcPr>
            <w:tcW w:w="851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Система управления ДОУ</w:t>
            </w:r>
          </w:p>
        </w:tc>
        <w:tc>
          <w:tcPr>
            <w:tcW w:w="5245" w:type="dxa"/>
          </w:tcPr>
          <w:p w:rsidR="00B37867" w:rsidRPr="00B37867" w:rsidRDefault="00B37867" w:rsidP="002D46FE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Система делегирования полномочий в педагогическом коллективе развита достаточно,  что способствует качественной и стабильной работе членов управленческой команды</w:t>
            </w:r>
          </w:p>
        </w:tc>
        <w:tc>
          <w:tcPr>
            <w:tcW w:w="4819" w:type="dxa"/>
            <w:gridSpan w:val="2"/>
          </w:tcPr>
          <w:p w:rsidR="00B37867" w:rsidRPr="00B37867" w:rsidRDefault="00B37867" w:rsidP="002D46FE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color w:val="000000"/>
                <w:sz w:val="28"/>
                <w:szCs w:val="28"/>
                <w:lang w:val="tt-RU"/>
              </w:rPr>
              <w:t xml:space="preserve">Отсутствие </w:t>
            </w:r>
            <w:r w:rsidRPr="00B378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электронных систем управления и электронного документооборота</w:t>
            </w:r>
          </w:p>
        </w:tc>
      </w:tr>
      <w:tr w:rsidR="00B37867" w:rsidRPr="00B37867" w:rsidTr="00B37867">
        <w:tc>
          <w:tcPr>
            <w:tcW w:w="851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827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 xml:space="preserve">Предметно-пространственная развивающая среда учреждения </w:t>
            </w:r>
          </w:p>
        </w:tc>
        <w:tc>
          <w:tcPr>
            <w:tcW w:w="5245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Наличие современного оборудования в предметно-развивающей среде ДОУ</w:t>
            </w:r>
          </w:p>
        </w:tc>
        <w:tc>
          <w:tcPr>
            <w:tcW w:w="4819" w:type="dxa"/>
            <w:gridSpan w:val="2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Недостаточное финансирование для обновления материально-технической базы в соответствие с ФГОС ДО</w:t>
            </w:r>
          </w:p>
        </w:tc>
      </w:tr>
      <w:tr w:rsidR="00B37867" w:rsidRPr="00B37867" w:rsidTr="00B37867">
        <w:tc>
          <w:tcPr>
            <w:tcW w:w="851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827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Содержательное обеспечение</w:t>
            </w:r>
          </w:p>
        </w:tc>
        <w:tc>
          <w:tcPr>
            <w:tcW w:w="5245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Использование в образовательной деятельности парциальных программ, ИКТ, проектной деятельности</w:t>
            </w:r>
          </w:p>
        </w:tc>
        <w:tc>
          <w:tcPr>
            <w:tcW w:w="4819" w:type="dxa"/>
            <w:gridSpan w:val="2"/>
          </w:tcPr>
          <w:p w:rsidR="00B37867" w:rsidRPr="00B37867" w:rsidRDefault="00B37867" w:rsidP="00442CBC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 xml:space="preserve">Недостаточное </w:t>
            </w:r>
            <w:r w:rsidRPr="00B378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количество </w:t>
            </w:r>
            <w:r w:rsidRPr="00B378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компьюте</w:t>
            </w:r>
            <w:r w:rsidRPr="00B378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ров на рабочих местах педагогов</w:t>
            </w:r>
            <w:r w:rsidR="00442CB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и</w:t>
            </w:r>
            <w:r w:rsidRPr="00B378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отсутствие сети </w:t>
            </w:r>
            <w:r w:rsidRPr="00B37867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WI</w:t>
            </w:r>
            <w:r w:rsidRPr="00B3786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B37867">
              <w:rPr>
                <w:rFonts w:ascii="Times New Roman" w:hAnsi="Times New Roman" w:cs="Times New Roman"/>
                <w:color w:val="000000"/>
                <w:sz w:val="28"/>
                <w:szCs w:val="28"/>
                <w:lang w:val="en-US"/>
              </w:rPr>
              <w:t>FI</w:t>
            </w:r>
          </w:p>
        </w:tc>
      </w:tr>
      <w:tr w:rsidR="00B37867" w:rsidRPr="00B37867" w:rsidTr="00B37867">
        <w:tc>
          <w:tcPr>
            <w:tcW w:w="851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827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Кадровое обеспечение</w:t>
            </w:r>
          </w:p>
        </w:tc>
        <w:tc>
          <w:tcPr>
            <w:tcW w:w="5245" w:type="dxa"/>
          </w:tcPr>
          <w:p w:rsidR="00B37867" w:rsidRPr="00B37867" w:rsidRDefault="00B37867" w:rsidP="00B37867">
            <w:pPr>
              <w:spacing w:before="100" w:beforeAutospacing="1" w:after="12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Обеспечение условий для повышения квалификации педагогов.</w:t>
            </w:r>
          </w:p>
          <w:p w:rsidR="00B37867" w:rsidRPr="00B37867" w:rsidRDefault="00B37867" w:rsidP="002D46FE">
            <w:pPr>
              <w:spacing w:before="100" w:beforeAutospacing="1" w:after="12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Обеспечение условий для реализации потребности в трансляции опыта</w:t>
            </w:r>
          </w:p>
        </w:tc>
        <w:tc>
          <w:tcPr>
            <w:tcW w:w="4819" w:type="dxa"/>
            <w:gridSpan w:val="2"/>
          </w:tcPr>
          <w:p w:rsidR="00B37867" w:rsidRPr="00B37867" w:rsidRDefault="00B37867" w:rsidP="002D46FE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Нормативно-правовая база, требующая значительной модернизации в условиях ФГОС ДО</w:t>
            </w:r>
          </w:p>
        </w:tc>
      </w:tr>
      <w:tr w:rsidR="00B37867" w:rsidRPr="00B37867" w:rsidTr="00B37867">
        <w:tc>
          <w:tcPr>
            <w:tcW w:w="851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3827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Учебно-методическое обеспечение</w:t>
            </w:r>
          </w:p>
        </w:tc>
        <w:tc>
          <w:tcPr>
            <w:tcW w:w="5245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Обеспечение специалистов и педагогов необходимыми материалами и оборудованием для работы</w:t>
            </w:r>
          </w:p>
        </w:tc>
        <w:tc>
          <w:tcPr>
            <w:tcW w:w="4819" w:type="dxa"/>
            <w:gridSpan w:val="2"/>
          </w:tcPr>
          <w:p w:rsidR="00B37867" w:rsidRPr="00B37867" w:rsidRDefault="00B37867" w:rsidP="002D46FE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 xml:space="preserve">Недостаточное оснащение техническими средствами обучения </w:t>
            </w:r>
          </w:p>
        </w:tc>
      </w:tr>
      <w:tr w:rsidR="00B37867" w:rsidRPr="00B37867" w:rsidTr="00B37867">
        <w:tc>
          <w:tcPr>
            <w:tcW w:w="851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827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Материально-техническое обеспечение</w:t>
            </w:r>
          </w:p>
        </w:tc>
        <w:tc>
          <w:tcPr>
            <w:tcW w:w="5245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Современное оборудование среды ОУ.</w:t>
            </w:r>
          </w:p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Устойчивое функционирование самостоятельного интернет-ресурса ОУ</w:t>
            </w:r>
          </w:p>
        </w:tc>
        <w:tc>
          <w:tcPr>
            <w:tcW w:w="4819" w:type="dxa"/>
            <w:gridSpan w:val="2"/>
          </w:tcPr>
          <w:p w:rsid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 xml:space="preserve">Отсутствие финансирования для сопровождения работы интернет-ресурса </w:t>
            </w:r>
          </w:p>
          <w:p w:rsidR="006E12AB" w:rsidRDefault="006E12AB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E12AB" w:rsidRPr="00B37867" w:rsidRDefault="006E12AB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37867" w:rsidRPr="00B37867" w:rsidTr="00B37867">
        <w:tc>
          <w:tcPr>
            <w:tcW w:w="14742" w:type="dxa"/>
            <w:gridSpan w:val="5"/>
          </w:tcPr>
          <w:p w:rsidR="00B37867" w:rsidRPr="00B37867" w:rsidRDefault="00B37867" w:rsidP="00B37867">
            <w:pPr>
              <w:contextualSpacing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Внешний анализ среды</w:t>
            </w:r>
          </w:p>
        </w:tc>
      </w:tr>
      <w:tr w:rsidR="00B37867" w:rsidRPr="00B37867" w:rsidTr="00B37867">
        <w:tc>
          <w:tcPr>
            <w:tcW w:w="851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№</w:t>
            </w:r>
          </w:p>
        </w:tc>
        <w:tc>
          <w:tcPr>
            <w:tcW w:w="3827" w:type="dxa"/>
          </w:tcPr>
          <w:p w:rsidR="00B37867" w:rsidRPr="00B37867" w:rsidRDefault="00B37867" w:rsidP="008A4B21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Показатель, влияющий на качество и доступность образования</w:t>
            </w:r>
          </w:p>
        </w:tc>
        <w:tc>
          <w:tcPr>
            <w:tcW w:w="5528" w:type="dxa"/>
            <w:gridSpan w:val="2"/>
          </w:tcPr>
          <w:p w:rsidR="00B37867" w:rsidRPr="00B37867" w:rsidRDefault="00B37867" w:rsidP="008A4B21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Благоприятные возможности</w:t>
            </w:r>
          </w:p>
        </w:tc>
        <w:tc>
          <w:tcPr>
            <w:tcW w:w="4536" w:type="dxa"/>
          </w:tcPr>
          <w:p w:rsidR="00B37867" w:rsidRPr="00B37867" w:rsidRDefault="00B37867" w:rsidP="008A4B21">
            <w:pPr>
              <w:spacing w:line="240" w:lineRule="auto"/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Риски</w:t>
            </w:r>
          </w:p>
        </w:tc>
      </w:tr>
      <w:tr w:rsidR="00B37867" w:rsidRPr="00B37867" w:rsidTr="00B37867">
        <w:tc>
          <w:tcPr>
            <w:tcW w:w="851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827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Родители воспитанников</w:t>
            </w:r>
          </w:p>
        </w:tc>
        <w:tc>
          <w:tcPr>
            <w:tcW w:w="5528" w:type="dxa"/>
            <w:gridSpan w:val="2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Удовлетворенность родителей работой ДОУ</w:t>
            </w:r>
          </w:p>
        </w:tc>
        <w:tc>
          <w:tcPr>
            <w:tcW w:w="4536" w:type="dxa"/>
          </w:tcPr>
          <w:p w:rsidR="00B37867" w:rsidRPr="00B37867" w:rsidRDefault="00B37867" w:rsidP="002D46FE">
            <w:pPr>
              <w:contextualSpacing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Неполная вовлеченность части родителей в образовательный процесс, обусловленная несформированностью у них компетенции ответственного родительства</w:t>
            </w:r>
          </w:p>
        </w:tc>
      </w:tr>
      <w:tr w:rsidR="00B37867" w:rsidRPr="00B37867" w:rsidTr="00B37867">
        <w:tc>
          <w:tcPr>
            <w:tcW w:w="851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2</w:t>
            </w: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3827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 xml:space="preserve">Социальное партнерство </w:t>
            </w:r>
          </w:p>
        </w:tc>
        <w:tc>
          <w:tcPr>
            <w:tcW w:w="5528" w:type="dxa"/>
            <w:gridSpan w:val="2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Активное включение организаций разных форм собственности в деятельность ОУ</w:t>
            </w:r>
          </w:p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B3786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Высокая заинтересованность участия педагогов, детей и родителей в конкурсах и проектах, направленных на реализацию социально - значимых инициатив.</w:t>
            </w:r>
          </w:p>
        </w:tc>
        <w:tc>
          <w:tcPr>
            <w:tcW w:w="4536" w:type="dxa"/>
          </w:tcPr>
          <w:p w:rsidR="00B37867" w:rsidRPr="00B37867" w:rsidRDefault="00B37867" w:rsidP="002D46FE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Недостаточное финансирование </w:t>
            </w: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 xml:space="preserve"> в системе образования  в районе влечет за собой  отказ от взаимовыгодных моделей работы</w:t>
            </w:r>
          </w:p>
        </w:tc>
      </w:tr>
    </w:tbl>
    <w:p w:rsidR="00B37867" w:rsidRPr="00B37867" w:rsidRDefault="00B37867" w:rsidP="00B37867">
      <w:pPr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6"/>
        <w:tblW w:w="14742" w:type="dxa"/>
        <w:tblInd w:w="108" w:type="dxa"/>
        <w:tblLook w:val="04A0" w:firstRow="1" w:lastRow="0" w:firstColumn="1" w:lastColumn="0" w:noHBand="0" w:noVBand="1"/>
      </w:tblPr>
      <w:tblGrid>
        <w:gridCol w:w="3261"/>
        <w:gridCol w:w="4023"/>
        <w:gridCol w:w="3915"/>
        <w:gridCol w:w="3543"/>
      </w:tblGrid>
      <w:tr w:rsidR="00B37867" w:rsidRPr="00B37867" w:rsidTr="00B37867">
        <w:tc>
          <w:tcPr>
            <w:tcW w:w="7284" w:type="dxa"/>
            <w:gridSpan w:val="2"/>
          </w:tcPr>
          <w:p w:rsidR="00B37867" w:rsidRPr="00B37867" w:rsidRDefault="00B37867" w:rsidP="00B3786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Оценка актуального состояния внутреннего потенциала ДОУ</w:t>
            </w:r>
          </w:p>
        </w:tc>
        <w:tc>
          <w:tcPr>
            <w:tcW w:w="7458" w:type="dxa"/>
            <w:gridSpan w:val="2"/>
          </w:tcPr>
          <w:p w:rsidR="00B37867" w:rsidRPr="00B37867" w:rsidRDefault="00B37867" w:rsidP="00B3786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Оценка перспектив развития ДОУ с опорой на внешнее окружение</w:t>
            </w:r>
          </w:p>
        </w:tc>
      </w:tr>
      <w:tr w:rsidR="00B37867" w:rsidRPr="00B37867" w:rsidTr="00B37867">
        <w:tc>
          <w:tcPr>
            <w:tcW w:w="3261" w:type="dxa"/>
          </w:tcPr>
          <w:p w:rsidR="00B37867" w:rsidRPr="00B37867" w:rsidRDefault="00B37867" w:rsidP="00B3786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Сильная сторона</w:t>
            </w:r>
          </w:p>
        </w:tc>
        <w:tc>
          <w:tcPr>
            <w:tcW w:w="4023" w:type="dxa"/>
          </w:tcPr>
          <w:p w:rsidR="00B37867" w:rsidRPr="00B37867" w:rsidRDefault="00B37867" w:rsidP="00B3786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Слабая сторона</w:t>
            </w:r>
          </w:p>
        </w:tc>
        <w:tc>
          <w:tcPr>
            <w:tcW w:w="3915" w:type="dxa"/>
          </w:tcPr>
          <w:p w:rsidR="00B37867" w:rsidRPr="00B37867" w:rsidRDefault="00B37867" w:rsidP="00B3786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Благоприятные возможности</w:t>
            </w:r>
          </w:p>
        </w:tc>
        <w:tc>
          <w:tcPr>
            <w:tcW w:w="3543" w:type="dxa"/>
          </w:tcPr>
          <w:p w:rsidR="00B37867" w:rsidRPr="00B37867" w:rsidRDefault="00B37867" w:rsidP="00B37867">
            <w:pPr>
              <w:contextualSpacing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b/>
                <w:sz w:val="28"/>
                <w:szCs w:val="28"/>
              </w:rPr>
              <w:t>Риски</w:t>
            </w:r>
          </w:p>
        </w:tc>
      </w:tr>
      <w:tr w:rsidR="00B37867" w:rsidRPr="00B37867" w:rsidTr="00B37867">
        <w:tc>
          <w:tcPr>
            <w:tcW w:w="3261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eastAsia="Symbol" w:hAnsi="Times New Roman" w:cs="Times New Roman"/>
                <w:sz w:val="28"/>
                <w:szCs w:val="28"/>
              </w:rPr>
              <w:t>К</w:t>
            </w: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 xml:space="preserve">онкурентоспособность ДОО; </w:t>
            </w:r>
          </w:p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Удовлетворенность родителей работой ДОУ</w:t>
            </w:r>
          </w:p>
          <w:p w:rsidR="00B37867" w:rsidRPr="00B37867" w:rsidRDefault="00B37867" w:rsidP="00B37867">
            <w:pPr>
              <w:ind w:hanging="36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eastAsia="Symbol" w:hAnsi="Times New Roman" w:cs="Times New Roman"/>
                <w:sz w:val="28"/>
                <w:szCs w:val="28"/>
              </w:rPr>
              <w:t>        </w:t>
            </w:r>
          </w:p>
        </w:tc>
        <w:tc>
          <w:tcPr>
            <w:tcW w:w="4023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Переход на ФГОС может создать психологическое напряжение у части педагогического коллектива;</w:t>
            </w:r>
          </w:p>
          <w:p w:rsidR="00B37867" w:rsidRPr="00B37867" w:rsidRDefault="00B37867" w:rsidP="00B37867">
            <w:pPr>
              <w:ind w:hanging="1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Объективное ухудшение здоровья поступающих в ДОУ детей отрицательно сказывается на получении ими качественного образования;</w:t>
            </w:r>
          </w:p>
          <w:p w:rsidR="00B37867" w:rsidRPr="00B37867" w:rsidRDefault="00B37867" w:rsidP="00B37867">
            <w:pPr>
              <w:ind w:hanging="36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eastAsia="Symbol" w:hAnsi="Times New Roman" w:cs="Times New Roman"/>
                <w:sz w:val="28"/>
                <w:szCs w:val="28"/>
              </w:rPr>
              <w:t xml:space="preserve">  Вновь пришедшие </w:t>
            </w: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педагоги испытывают затруднения в проектировании образовательного процесса;</w:t>
            </w:r>
          </w:p>
          <w:p w:rsidR="00B37867" w:rsidRPr="00B37867" w:rsidRDefault="00B37867" w:rsidP="00B37867">
            <w:pPr>
              <w:ind w:hanging="36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eastAsia="Symbol" w:hAnsi="Times New Roman" w:cs="Times New Roman"/>
                <w:sz w:val="28"/>
                <w:szCs w:val="28"/>
              </w:rPr>
              <w:t>   </w:t>
            </w: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Не отлажен механизм оказания платных дополнительных образовательных услуг.</w:t>
            </w:r>
          </w:p>
          <w:p w:rsidR="00B37867" w:rsidRPr="00B37867" w:rsidRDefault="00B37867" w:rsidP="00B37867">
            <w:pPr>
              <w:ind w:hanging="36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 xml:space="preserve">     </w:t>
            </w:r>
          </w:p>
        </w:tc>
        <w:tc>
          <w:tcPr>
            <w:tcW w:w="3915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Привлечение внимания населения и органов муниципальной власти к проблемам детского сада и дошкольного образования;</w:t>
            </w:r>
          </w:p>
          <w:p w:rsidR="00B37867" w:rsidRPr="00B37867" w:rsidRDefault="00B37867" w:rsidP="00B37867">
            <w:pPr>
              <w:spacing w:before="100" w:beforeAutospacing="1" w:after="12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eastAsia="Symbol" w:hAnsi="Times New Roman" w:cs="Times New Roman"/>
                <w:sz w:val="28"/>
                <w:szCs w:val="28"/>
              </w:rPr>
              <w:t>У</w:t>
            </w: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величение уровня доходов работников сферы образования;</w:t>
            </w:r>
          </w:p>
          <w:p w:rsidR="00B37867" w:rsidRPr="00B37867" w:rsidRDefault="00B37867" w:rsidP="00B37867">
            <w:pPr>
              <w:spacing w:before="100" w:beforeAutospacing="1" w:after="120"/>
              <w:ind w:hanging="36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eastAsia="Symbol" w:hAnsi="Times New Roman" w:cs="Times New Roman"/>
                <w:sz w:val="28"/>
                <w:szCs w:val="28"/>
              </w:rPr>
              <w:t>  </w:t>
            </w: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Сохранение и развитие системы повышения квалификации педагогических работников.</w:t>
            </w:r>
          </w:p>
          <w:p w:rsidR="00B37867" w:rsidRPr="00B37867" w:rsidRDefault="00B37867" w:rsidP="00B37867">
            <w:pPr>
              <w:spacing w:before="100" w:beforeAutospacing="1" w:after="12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543" w:type="dxa"/>
          </w:tcPr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Нестабильная экономическая ситуация в стране;</w:t>
            </w:r>
          </w:p>
          <w:p w:rsidR="00B37867" w:rsidRPr="00B37867" w:rsidRDefault="00B37867" w:rsidP="00B37867">
            <w:pPr>
              <w:ind w:hanging="36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eastAsia="Symbol" w:hAnsi="Times New Roman" w:cs="Times New Roman"/>
                <w:sz w:val="28"/>
                <w:szCs w:val="28"/>
              </w:rPr>
              <w:t>  Н</w:t>
            </w: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едостаточная готовность и включенность родителей в управление качеством образования детей;</w:t>
            </w:r>
          </w:p>
          <w:p w:rsidR="00B37867" w:rsidRPr="00B37867" w:rsidRDefault="00B37867" w:rsidP="00B37867">
            <w:pPr>
              <w:ind w:hanging="360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37867">
              <w:rPr>
                <w:rFonts w:ascii="Times New Roman" w:eastAsia="Symbol" w:hAnsi="Times New Roman" w:cs="Times New Roman"/>
                <w:sz w:val="28"/>
                <w:szCs w:val="28"/>
              </w:rPr>
              <w:t>  </w:t>
            </w: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Недостаточное финансирование системы образования.</w:t>
            </w:r>
          </w:p>
          <w:p w:rsidR="00B37867" w:rsidRPr="00B37867" w:rsidRDefault="00B37867" w:rsidP="00B37867">
            <w:pPr>
              <w:contextualSpacing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3786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</w:tr>
    </w:tbl>
    <w:p w:rsidR="006E12AB" w:rsidRDefault="006E12AB" w:rsidP="00B37867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B37867" w:rsidRPr="00B37867" w:rsidRDefault="00B37867" w:rsidP="006E12AB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37867">
        <w:rPr>
          <w:rFonts w:ascii="Times New Roman" w:hAnsi="Times New Roman" w:cs="Times New Roman"/>
          <w:b/>
          <w:i/>
          <w:sz w:val="28"/>
          <w:szCs w:val="28"/>
        </w:rPr>
        <w:t>Выводы:</w:t>
      </w:r>
    </w:p>
    <w:p w:rsidR="00B37867" w:rsidRPr="00B37867" w:rsidRDefault="00B37867" w:rsidP="006E12AB">
      <w:pPr>
        <w:spacing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37867">
        <w:rPr>
          <w:rFonts w:ascii="Times New Roman" w:hAnsi="Times New Roman" w:cs="Times New Roman"/>
          <w:sz w:val="28"/>
          <w:szCs w:val="28"/>
        </w:rPr>
        <w:t>Итогом SWOT-анализа потенциала развития ОУ является вывод, что в настоящее время ОУ располагает складывающейся системой педагогического сопровождения и современного обучения, позволяющей обеспечить доступность образования, развивающейся системой внешних связей. Вместе с тем дальнейшее развитие ОУ зависит от ее способности комплексно и в сжатые сроки решить следующие проблемы:</w:t>
      </w:r>
    </w:p>
    <w:p w:rsidR="00B37867" w:rsidRPr="00B37867" w:rsidRDefault="00B37867" w:rsidP="006E12AB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B37867">
        <w:rPr>
          <w:sz w:val="28"/>
          <w:szCs w:val="28"/>
        </w:rPr>
        <w:t>создание обогащенной развивающей предметно-пространственной образовательной среды ОУ соответствии с требованиями ФГОС ДО;</w:t>
      </w:r>
    </w:p>
    <w:p w:rsidR="00B37867" w:rsidRPr="00B37867" w:rsidRDefault="00B37867" w:rsidP="006E12AB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B37867">
        <w:rPr>
          <w:sz w:val="28"/>
          <w:szCs w:val="28"/>
        </w:rPr>
        <w:t>создание системы работы с родительской общественностью, учреждениями культуры и спорта как основы обеспечения общественной составляющей в управлении ОУ;</w:t>
      </w:r>
    </w:p>
    <w:p w:rsidR="00B37867" w:rsidRPr="00B37867" w:rsidRDefault="00B37867" w:rsidP="006E12AB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B37867">
        <w:rPr>
          <w:sz w:val="28"/>
          <w:szCs w:val="28"/>
        </w:rPr>
        <w:t>совершенствование системы управления, включающей в себя систему внутреннего контроля за качеством реализации ФГОС ДО;</w:t>
      </w:r>
    </w:p>
    <w:p w:rsidR="00B37867" w:rsidRPr="00B37867" w:rsidRDefault="00B37867" w:rsidP="006E12AB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B37867">
        <w:rPr>
          <w:sz w:val="28"/>
          <w:szCs w:val="28"/>
        </w:rPr>
        <w:t>сетевое расширение сотрудничества ОУ с учреждениями района, города с сохранением уже достигнутого уровня качества образования;</w:t>
      </w:r>
    </w:p>
    <w:p w:rsidR="00B37867" w:rsidRPr="00B37867" w:rsidRDefault="00B37867" w:rsidP="006E12AB">
      <w:pPr>
        <w:pStyle w:val="a7"/>
        <w:numPr>
          <w:ilvl w:val="0"/>
          <w:numId w:val="11"/>
        </w:numPr>
        <w:jc w:val="both"/>
        <w:rPr>
          <w:sz w:val="28"/>
          <w:szCs w:val="28"/>
        </w:rPr>
      </w:pPr>
      <w:r w:rsidRPr="00B37867">
        <w:rPr>
          <w:sz w:val="28"/>
          <w:szCs w:val="28"/>
        </w:rPr>
        <w:t>укрепление базы здоровьесберегающей, информационной, безопасной среды ОУ.</w:t>
      </w:r>
    </w:p>
    <w:p w:rsidR="004F7406" w:rsidRPr="001F4BCB" w:rsidRDefault="006E12AB" w:rsidP="007A6262">
      <w:pPr>
        <w:spacing w:line="240" w:lineRule="auto"/>
        <w:jc w:val="center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br w:type="page"/>
      </w:r>
      <w:r w:rsidR="004F7406"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ЦЕЛЕВЫЕ ПРОГРАММЫ («ДОРОЖНАЯ КАРТА») ПРОЦЕССНОГО УПРАВЛЕНИЯ РАЗВИТИЕМ</w:t>
      </w:r>
    </w:p>
    <w:p w:rsidR="004F7406" w:rsidRPr="001F4BCB" w:rsidRDefault="004F7406" w:rsidP="00816F33">
      <w:pPr>
        <w:spacing w:after="0" w:line="270" w:lineRule="atLeast"/>
        <w:jc w:val="center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МБДОУ </w:t>
      </w:r>
      <w:r w:rsidR="00DF16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«ДЕТСКИЙ САД КОМБИНИРОВАННОГО ВИДА «СКАЗКА» ГОРОДА ТЕТЮШИ»</w:t>
      </w:r>
    </w:p>
    <w:p w:rsidR="004F7406" w:rsidRDefault="004F7406" w:rsidP="00816F33">
      <w:pPr>
        <w:spacing w:after="0" w:line="270" w:lineRule="atLeast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ПО ОБЕСПЕЧЕНИЮ ДОСТИЖЕНИЯ ОСНОВНЫХ ЦЕЛЕВЫХ ПОКАЗАТЕЛЕЙ СТРАТЕГИИ РАЗВИТИЯ ОБРАЗОВАНИЯ </w:t>
      </w:r>
      <w:r w:rsidR="008A4B21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202</w:t>
      </w:r>
      <w:r w:rsidR="002D46FE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6</w:t>
      </w:r>
      <w:r w:rsidRPr="001F4BC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ГОД</w:t>
      </w:r>
    </w:p>
    <w:p w:rsidR="007A6262" w:rsidRPr="001F4BCB" w:rsidRDefault="007A6262" w:rsidP="00816F33">
      <w:pPr>
        <w:spacing w:after="0" w:line="270" w:lineRule="atLeast"/>
        <w:jc w:val="center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</w:p>
    <w:tbl>
      <w:tblPr>
        <w:tblW w:w="1526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25"/>
        <w:gridCol w:w="2833"/>
        <w:gridCol w:w="3071"/>
        <w:gridCol w:w="1505"/>
        <w:gridCol w:w="2039"/>
        <w:gridCol w:w="2495"/>
      </w:tblGrid>
      <w:tr w:rsidR="004F7406" w:rsidRPr="001F4BCB" w:rsidTr="002D46FE">
        <w:tc>
          <w:tcPr>
            <w:tcW w:w="3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DF167A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Целевой показатель (основной)</w:t>
            </w: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DF167A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Целевой показатель (внутридетсадовский)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DF167A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DF167A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Срок реализации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DF167A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Ответственный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DF167A">
            <w:pPr>
              <w:spacing w:after="0" w:line="270" w:lineRule="atLeast"/>
              <w:jc w:val="center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Планируемый результат</w:t>
            </w:r>
          </w:p>
        </w:tc>
      </w:tr>
      <w:tr w:rsidR="004F7406" w:rsidRPr="001F4BCB" w:rsidTr="002D46FE">
        <w:tc>
          <w:tcPr>
            <w:tcW w:w="1526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4F7406" w:rsidRPr="001F4BCB" w:rsidRDefault="004F7406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Проект 1 «Современный детский сад» </w:t>
            </w:r>
          </w:p>
          <w:p w:rsidR="004F7406" w:rsidRPr="001F4BCB" w:rsidRDefault="004F7406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1. Повышение конкурентоспособности ДОО, обеспечивающее удовлетворение потребности семьи и ребенка в услугах дошкольной образовательной организации.</w:t>
            </w:r>
          </w:p>
        </w:tc>
      </w:tr>
      <w:tr w:rsidR="009A43BB" w:rsidRPr="001F4BCB" w:rsidTr="002D46FE">
        <w:tc>
          <w:tcPr>
            <w:tcW w:w="3325" w:type="dxa"/>
            <w:vMerge w:val="restart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7161BC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Доля образовательных учреждений города 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Тетюши и Тетюшского района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 детей, обучающихся в образовательной организации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2D46FE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Муниципальное задание на оказание государственных услуг 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2D46FE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 детей, охваченных дошкольным обучением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- 170</w:t>
            </w:r>
          </w:p>
          <w:p w:rsidR="009A43BB" w:rsidRPr="006E12AB" w:rsidRDefault="002D46FE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2023</w:t>
            </w:r>
            <w:r w:rsidR="009A43BB"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- 1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-1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- 1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  <w:p w:rsidR="009A43BB" w:rsidRPr="006E12AB" w:rsidRDefault="009A43BB" w:rsidP="00442CBC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-1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</w:t>
            </w:r>
          </w:p>
        </w:tc>
      </w:tr>
      <w:tr w:rsidR="009A43BB" w:rsidRPr="001F4BCB" w:rsidTr="002D46FE">
        <w:tc>
          <w:tcPr>
            <w:tcW w:w="3325" w:type="dxa"/>
            <w:vMerge/>
            <w:tcBorders>
              <w:left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договоров, заключенных с  социальными партнерами  ДОУ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нормативно – правовой  базы социального партнерства</w:t>
            </w:r>
          </w:p>
          <w:p w:rsidR="009A43BB" w:rsidRPr="006E12AB" w:rsidRDefault="009A43BB" w:rsidP="006E12A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Заключение договоров с социальными партнерами 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2D46FE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договоров: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  <w:p w:rsidR="009A43BB" w:rsidRPr="006E12AB" w:rsidRDefault="009A43BB" w:rsidP="00442CBC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9A43BB" w:rsidRPr="001F4BCB" w:rsidTr="002D46FE">
        <w:trPr>
          <w:trHeight w:val="916"/>
        </w:trPr>
        <w:tc>
          <w:tcPr>
            <w:tcW w:w="3325" w:type="dxa"/>
            <w:vMerge/>
            <w:tcBorders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Модернизация материально-технической базы и информационных ресурсов ДОУ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6E12A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Закупка современного оборудования для развивающей среды ДОУ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2D46FE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-202</w:t>
            </w:r>
            <w:r w:rsidR="002D46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Финансирование, направленное на развитие материально- технической базы и информационные ресурсы ДОУ (%):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20%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20%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22%</w:t>
            </w:r>
          </w:p>
          <w:p w:rsidR="009A43BB" w:rsidRPr="006E12A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25%</w:t>
            </w:r>
          </w:p>
          <w:p w:rsidR="009A43BB" w:rsidRPr="006E12AB" w:rsidRDefault="009A43BB" w:rsidP="00305D3A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6E12A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- 25%</w:t>
            </w:r>
          </w:p>
        </w:tc>
      </w:tr>
      <w:tr w:rsidR="009A43BB" w:rsidRPr="001F4BCB" w:rsidTr="002D46FE">
        <w:tc>
          <w:tcPr>
            <w:tcW w:w="1526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Проект 2 «Успех каждого ребенка»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2. Создание условий для обеспечения доступности воспитания гармонично развитой и социально ответственной личности путем обновления содержания и методов здоровьесберегающей индивидуализации образования, поддержки одаренных детей и детей с ОВЗ, модернизации инфраструктуры отделения дополнительного образования детей;</w:t>
            </w:r>
          </w:p>
        </w:tc>
      </w:tr>
      <w:tr w:rsidR="009A43BB" w:rsidRPr="001F4BCB" w:rsidTr="002D46FE">
        <w:tc>
          <w:tcPr>
            <w:tcW w:w="3325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обучающихся,  охваченных дополнительным образованием</w:t>
            </w: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Рост доли дошкольников, включенных в дополнительное образование в условиях ДОУ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Расширение предлагаемых услуг дополнительного образования за счет привлечения педагогических кадров.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A43BB" w:rsidRDefault="009A43BB" w:rsidP="00305D3A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 </w:t>
            </w:r>
          </w:p>
          <w:p w:rsidR="009A43BB" w:rsidRP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дошкольников, посещающих дополнительное образование в условиях ДОУ (% от общей численности детей ДОУ)</w:t>
            </w:r>
          </w:p>
          <w:p w:rsidR="009A43BB" w:rsidRP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- 25% </w:t>
            </w:r>
          </w:p>
          <w:p w:rsidR="009A43BB" w:rsidRP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- 30% </w:t>
            </w:r>
          </w:p>
          <w:p w:rsidR="009A43BB" w:rsidRP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-30% </w:t>
            </w:r>
          </w:p>
          <w:p w:rsidR="009A43BB" w:rsidRP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- 35% </w:t>
            </w:r>
          </w:p>
          <w:p w:rsidR="009A43BB" w:rsidRPr="009A43BB" w:rsidRDefault="009A43BB" w:rsidP="00442CBC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- 40% </w:t>
            </w:r>
          </w:p>
        </w:tc>
      </w:tr>
      <w:tr w:rsidR="009A43BB" w:rsidRPr="001F4BCB" w:rsidTr="002D46FE">
        <w:tc>
          <w:tcPr>
            <w:tcW w:w="3325" w:type="dxa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D0364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D0364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D0364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D0364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D0364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D0364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D0364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D0364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D0364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D0364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A43BB" w:rsidRPr="001F4BCB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воспитанников участвующих в проведении мероприятий</w:t>
            </w:r>
          </w:p>
        </w:tc>
        <w:tc>
          <w:tcPr>
            <w:tcW w:w="2833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A43BB" w:rsidRPr="001F4BC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Дост</w:t>
            </w: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упность качественного образования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Поддержка детей с ОВЗ для участия в конкурсном движении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A43BB" w:rsidRPr="009A43BB" w:rsidRDefault="009A43BB" w:rsidP="00305D3A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</w:tcPr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детей с ОВЗ участвующих в  конкурсах (% от общего числа детей с ОВЗ посещающих ДОО)</w:t>
            </w:r>
          </w:p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- 4</w:t>
            </w:r>
          </w:p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- 5</w:t>
            </w:r>
          </w:p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- 5</w:t>
            </w:r>
          </w:p>
          <w:p w:rsidR="009A43BB" w:rsidRPr="009A43BB" w:rsidRDefault="009A43BB" w:rsidP="00442CBC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</w:t>
            </w:r>
            <w:r w:rsidR="00442CB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</w:tr>
      <w:tr w:rsidR="009A43BB" w:rsidRPr="001F4BCB" w:rsidTr="002D46FE">
        <w:tc>
          <w:tcPr>
            <w:tcW w:w="3325" w:type="dxa"/>
            <w:vMerge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single" w:sz="4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Индивидуализация образования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DF167A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Раскрытие талантливых детей и работа с одаренными детьми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A43BB" w:rsidRDefault="009A43BB" w:rsidP="00305D3A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Заведующий</w:t>
            </w:r>
          </w:p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детей  в конкурсах, олимпиадах, конференциях  (% от общего числа детей посещающих ДОО)</w:t>
            </w:r>
          </w:p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- 25</w:t>
            </w:r>
          </w:p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- 30</w:t>
            </w:r>
          </w:p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-35</w:t>
            </w:r>
          </w:p>
          <w:p w:rsidR="009A43BB" w:rsidRPr="009A43BB" w:rsidRDefault="009A43BB" w:rsidP="009A43B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- 45</w:t>
            </w:r>
          </w:p>
          <w:p w:rsidR="009A43BB" w:rsidRPr="009A43BB" w:rsidRDefault="009A43BB" w:rsidP="00305D3A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9A43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–50</w:t>
            </w:r>
          </w:p>
        </w:tc>
      </w:tr>
      <w:tr w:rsidR="009A43BB" w:rsidRPr="001F4BCB" w:rsidTr="002D46FE">
        <w:tc>
          <w:tcPr>
            <w:tcW w:w="3325" w:type="dxa"/>
            <w:vMerge w:val="restart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D0364" w:rsidP="001F4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родителей, участвующих в мероприятиях</w:t>
            </w:r>
          </w:p>
        </w:tc>
        <w:tc>
          <w:tcPr>
            <w:tcW w:w="2833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родителей, участвующих в мероприятиях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D0364" w:rsidRDefault="009D0364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Внедрение в практику дистанционных форм работы: онлайн-концерты, родительские собрания в формате 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Zoom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, анкетирование  на базе платформы 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en-US" w:eastAsia="ru-RU"/>
              </w:rPr>
              <w:t>Google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детское телевидение.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D0364" w:rsidRDefault="009A43BB" w:rsidP="00305D3A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 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родителей (% от общей численности законных представителей воспитанников ДОУ):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="009D0364"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9D0364"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4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0 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9D0364"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="009D0364"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>4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5 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="009D0364"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-50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9D0364"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50</w:t>
            </w:r>
          </w:p>
          <w:p w:rsidR="009A43BB" w:rsidRPr="009D0364" w:rsidRDefault="009A43BB" w:rsidP="00305D3A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6 - 50</w:t>
            </w:r>
          </w:p>
        </w:tc>
      </w:tr>
      <w:tr w:rsidR="009A43BB" w:rsidRPr="001F4BCB" w:rsidTr="002D46FE">
        <w:tc>
          <w:tcPr>
            <w:tcW w:w="3325" w:type="dxa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разработанных методических материалов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картотеки виртуальных экскурсий по ознакомлению дошкольников с достопримечательностями Тетюшского района, РТ.</w:t>
            </w:r>
          </w:p>
          <w:p w:rsidR="009A43BB" w:rsidRPr="009D0364" w:rsidRDefault="009A43BB" w:rsidP="009D0364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Разработка сборника</w:t>
            </w:r>
            <w:r w:rsidR="009D0364"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tt-RU" w:eastAsia="ru-RU"/>
              </w:rPr>
              <w:t xml:space="preserve"> “Совместная проектная деятельность с семьями воспитанников”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на</w:t>
            </w:r>
            <w:r w:rsidR="009D0364"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правленного на повышение родительской 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компетентности.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D0364" w:rsidRDefault="009A43BB" w:rsidP="00305D3A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 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Количество картотек, сборников: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2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- 3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- 4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- 5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9D03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 - 6</w:t>
            </w:r>
          </w:p>
          <w:p w:rsidR="009A43BB" w:rsidRPr="009D036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</w:p>
        </w:tc>
      </w:tr>
      <w:tr w:rsidR="009A43BB" w:rsidRPr="001F4BCB" w:rsidTr="002D46FE">
        <w:tc>
          <w:tcPr>
            <w:tcW w:w="1526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6A54E4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Проект 3 «Цифровые возможности» </w:t>
            </w:r>
          </w:p>
          <w:p w:rsidR="009A43BB" w:rsidRPr="001F4BCB" w:rsidRDefault="006A54E4" w:rsidP="006A54E4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A54E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3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</w:t>
            </w:r>
            <w:r w:rsidR="009A43BB"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  Модель организации образовательного пространства в современных условиях, путем создания современной и безопасной цифровой образовательной среды, для обновления содержания образования и повышения его качества.</w:t>
            </w:r>
          </w:p>
        </w:tc>
      </w:tr>
      <w:tr w:rsidR="009A43BB" w:rsidRPr="001F4BCB" w:rsidTr="002D46FE">
        <w:tc>
          <w:tcPr>
            <w:tcW w:w="3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Внедрение целевой модели цифровой образовательной среды в образовательной организации %</w:t>
            </w: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Соответствие материально-технической базы для внедрения модели цифровой образовательной среды в образовательных организациях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Модернизация материально-технической базы для внедрения модели цифровой образовательной среды в образовательной организации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305D3A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 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6528F6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Готовность материально- технической базы </w:t>
            </w:r>
            <w:r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ДОУ (%): </w:t>
            </w:r>
          </w:p>
          <w:p w:rsidR="009A43BB" w:rsidRPr="006528F6" w:rsidRDefault="004F20E0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- 15</w:t>
            </w:r>
          </w:p>
          <w:p w:rsidR="009A43BB" w:rsidRPr="006528F6" w:rsidRDefault="004F20E0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- 2</w:t>
            </w:r>
            <w:r w:rsidR="009A43BB"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  <w:p w:rsidR="009A43BB" w:rsidRPr="006528F6" w:rsidRDefault="004F20E0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-25</w:t>
            </w:r>
          </w:p>
          <w:p w:rsidR="009A43BB" w:rsidRPr="006528F6" w:rsidRDefault="004F20E0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305D3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- 30</w:t>
            </w:r>
          </w:p>
          <w:p w:rsidR="009A43BB" w:rsidRPr="001F4BCB" w:rsidRDefault="004F20E0" w:rsidP="006A54E4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- 4</w:t>
            </w:r>
            <w:r w:rsidR="009A43BB" w:rsidRPr="006528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  <w:tr w:rsidR="009A43BB" w:rsidRPr="001F4BCB" w:rsidTr="002D46FE">
        <w:tc>
          <w:tcPr>
            <w:tcW w:w="3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4F20E0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образовательных организаций, реализующих программы дошкольного образования, осуществляющих образовательную деятельность с использованием федеральной информационно- сервисной платформы цифровой образовательной среды, в общем числе образовательных организаций.</w:t>
            </w: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педагогических работников прошедших повышение квалификации и готовых к использованию возможностей цифровой образовательной среды в образовательной деятельности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Целевая подготовка педагогов ДОУ к использованию возможностей цифровой образовательной среды в образовательной деятельности.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6A54E4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 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Доля педагогов 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ДОУ (% от общего числа педагогов ДОО): </w:t>
            </w:r>
          </w:p>
          <w:p w:rsidR="009A43BB" w:rsidRPr="004F20E0" w:rsidRDefault="004F20E0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5</w:t>
            </w:r>
          </w:p>
          <w:p w:rsidR="009A43BB" w:rsidRPr="004F20E0" w:rsidRDefault="004F20E0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10</w:t>
            </w:r>
          </w:p>
          <w:p w:rsidR="009A43BB" w:rsidRPr="004F20E0" w:rsidRDefault="004F20E0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-20</w:t>
            </w:r>
          </w:p>
          <w:p w:rsidR="009A43BB" w:rsidRPr="004F20E0" w:rsidRDefault="004F20E0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35</w:t>
            </w:r>
          </w:p>
          <w:p w:rsidR="009A43BB" w:rsidRPr="001F4BCB" w:rsidRDefault="004F20E0" w:rsidP="006A54E4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50</w:t>
            </w:r>
          </w:p>
        </w:tc>
      </w:tr>
      <w:tr w:rsidR="009A43BB" w:rsidRPr="001F4BCB" w:rsidTr="002D46FE">
        <w:tc>
          <w:tcPr>
            <w:tcW w:w="3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  участников информационного портала</w:t>
            </w: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Численность пользователей информационного портала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Создание информационного портала «Электронная газета» с рубриками для родителей (законных представителей).</w:t>
            </w:r>
          </w:p>
          <w:p w:rsidR="004F20E0" w:rsidRDefault="004F20E0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группы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детского сада в социальной сети</w:t>
            </w:r>
          </w:p>
          <w:p w:rsid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6A54E4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 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участников (% от общей численности родителей, (законных представителей) обучающихся  ДОУ: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15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20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- 25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40</w:t>
            </w:r>
          </w:p>
          <w:p w:rsidR="009A43B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- 60</w:t>
            </w:r>
          </w:p>
          <w:p w:rsidR="004F20E0" w:rsidRPr="001F4BCB" w:rsidRDefault="004F20E0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</w:p>
        </w:tc>
      </w:tr>
      <w:tr w:rsidR="009A43BB" w:rsidRPr="001F4BCB" w:rsidTr="002D46FE">
        <w:tc>
          <w:tcPr>
            <w:tcW w:w="1526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Проект 4</w:t>
            </w: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«</w:t>
            </w:r>
            <w:r w:rsidR="004F20E0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Учитель будущего</w:t>
            </w: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» 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4</w:t>
            </w: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. Обеспечение непрерывного характера профессионально-личностного роста, за счёт осуществления практического поиска развития педагогических кадров. </w:t>
            </w:r>
          </w:p>
        </w:tc>
      </w:tr>
      <w:tr w:rsidR="009A43BB" w:rsidRPr="001F4BCB" w:rsidTr="002D46FE">
        <w:tc>
          <w:tcPr>
            <w:tcW w:w="3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педагогических работников, включенных в различные формы сопровождения    </w:t>
            </w:r>
          </w:p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Разработка нормативной базы по наставничеству, индивидуальному плану профессионального развития педагога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6A54E4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 </w:t>
            </w:r>
          </w:p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педагогических работников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(%)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- 20</w:t>
            </w:r>
          </w:p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- 25  </w:t>
            </w:r>
          </w:p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-30  </w:t>
            </w:r>
          </w:p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- 40  </w:t>
            </w:r>
          </w:p>
          <w:p w:rsidR="009A43BB" w:rsidRPr="004F20E0" w:rsidRDefault="009A43BB" w:rsidP="006A54E4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- 50  </w:t>
            </w:r>
          </w:p>
        </w:tc>
      </w:tr>
      <w:tr w:rsidR="009A43BB" w:rsidRPr="001F4BCB" w:rsidTr="002D46FE">
        <w:tc>
          <w:tcPr>
            <w:tcW w:w="3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</w:t>
            </w: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педагогических работников, участвующих в программах обмена опытом и лучшими практиками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A6262" w:rsidRPr="006528F6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Развитие кадрового потенциала ДОУ через использование активных форм и методов работы: самообразование, сетевое взаимодействие, мастер- классы, открытые просмотры, участие в работе педагогических сообществ, участие в профессиональных конкурсах, открытых мероприятиях различного уровня.</w:t>
            </w: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4F20E0" w:rsidP="006A54E4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 </w:t>
            </w:r>
          </w:p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педагогических работников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(%)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:</w:t>
            </w:r>
          </w:p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- 10</w:t>
            </w:r>
          </w:p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- 25 </w:t>
            </w:r>
          </w:p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-35 </w:t>
            </w:r>
          </w:p>
          <w:p w:rsidR="009A43BB" w:rsidRPr="004F20E0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- 40 </w:t>
            </w:r>
          </w:p>
          <w:p w:rsidR="009A43BB" w:rsidRPr="004F20E0" w:rsidRDefault="009A43BB" w:rsidP="006A54E4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r w:rsidRPr="004F20E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- 50 </w:t>
            </w:r>
          </w:p>
        </w:tc>
      </w:tr>
      <w:tr w:rsidR="009A43BB" w:rsidRPr="001F4BCB" w:rsidTr="002D46FE">
        <w:tc>
          <w:tcPr>
            <w:tcW w:w="15268" w:type="dxa"/>
            <w:gridSpan w:val="6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Проект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5</w:t>
            </w:r>
            <w:r w:rsidR="006C037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1F4BCB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«</w:t>
            </w:r>
            <w:r w:rsidR="006C037A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Поддержка семей»</w:t>
            </w:r>
          </w:p>
          <w:p w:rsidR="009A43BB" w:rsidRPr="007A6262" w:rsidRDefault="009A43BB" w:rsidP="006C037A">
            <w:pPr>
              <w:spacing w:after="0" w:line="270" w:lineRule="atLeast"/>
              <w:jc w:val="both"/>
              <w:outlineLvl w:val="2"/>
              <w:rPr>
                <w:rFonts w:ascii="Times New Roman" w:eastAsia="Times New Roman" w:hAnsi="Times New Roman" w:cs="Times New Roman"/>
                <w:b/>
                <w:color w:val="3B714F"/>
                <w:sz w:val="28"/>
                <w:szCs w:val="28"/>
                <w:lang w:eastAsia="ru-RU"/>
              </w:rPr>
            </w:pPr>
            <w:r w:rsidRPr="007A626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5. </w:t>
            </w:r>
            <w:r w:rsidR="006C037A" w:rsidRPr="007A626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</w:t>
            </w:r>
            <w:r w:rsidR="006C037A" w:rsidRPr="007A6262">
              <w:rPr>
                <w:rFonts w:ascii="Times New Roman" w:hAnsi="Times New Roman" w:cs="Times New Roman"/>
                <w:b/>
                <w:sz w:val="28"/>
                <w:szCs w:val="28"/>
                <w:shd w:val="clear" w:color="auto" w:fill="FFFFFF"/>
              </w:rPr>
              <w:t>аправлен на оказание комплексной психолого-педагогической и информационно-просветительской поддержки родителям, создание условий для раннего развития детей в возрасте до трех лет, реализацию программ психолого-педагогической, методической и консультативной помощи родителям детей, получающих образование в семье.</w:t>
            </w:r>
          </w:p>
        </w:tc>
      </w:tr>
      <w:tr w:rsidR="009A43BB" w:rsidRPr="001F4BCB" w:rsidTr="002D46FE">
        <w:tc>
          <w:tcPr>
            <w:tcW w:w="332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7A6262" w:rsidP="007A6262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семей воспитанников, охваченные проектом</w:t>
            </w:r>
          </w:p>
        </w:tc>
        <w:tc>
          <w:tcPr>
            <w:tcW w:w="283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1F4BCB" w:rsidRDefault="007A6262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семей воспитанников, охваченные проектом</w:t>
            </w:r>
          </w:p>
        </w:tc>
        <w:tc>
          <w:tcPr>
            <w:tcW w:w="30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A6262" w:rsidRPr="007A6262" w:rsidRDefault="007A6262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родительского клуба «Мамина школа» для детей с 1 до 3 лет</w:t>
            </w:r>
          </w:p>
          <w:p w:rsidR="007A6262" w:rsidRPr="007A6262" w:rsidRDefault="007A6262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родительского клуба «Вместе к успеху» для воспитанников с 3 до 7 лет</w:t>
            </w:r>
          </w:p>
          <w:p w:rsidR="007A6262" w:rsidRPr="007A6262" w:rsidRDefault="007A6262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Оказание психолого-педагогической помощи на консультативной площадке ДОУ</w:t>
            </w:r>
          </w:p>
          <w:p w:rsidR="009A43BB" w:rsidRPr="00DF167A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highlight w:val="yellow"/>
                <w:lang w:eastAsia="ru-RU"/>
              </w:rPr>
            </w:pPr>
          </w:p>
        </w:tc>
        <w:tc>
          <w:tcPr>
            <w:tcW w:w="150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7A6262" w:rsidRDefault="009A43BB" w:rsidP="006A54E4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03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9A43BB" w:rsidRPr="007A6262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Заведующий </w:t>
            </w:r>
          </w:p>
          <w:p w:rsidR="009A43BB" w:rsidRPr="007A6262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Старший воспитатель</w:t>
            </w:r>
          </w:p>
        </w:tc>
        <w:tc>
          <w:tcPr>
            <w:tcW w:w="24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vAlign w:val="center"/>
            <w:hideMark/>
          </w:tcPr>
          <w:p w:rsidR="007A6262" w:rsidRPr="007A6262" w:rsidRDefault="007A6262" w:rsidP="007A6262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Доля участников (% от общей численности родителей, (законных представителей) обучающихся  ДОУ:</w:t>
            </w:r>
          </w:p>
          <w:p w:rsidR="007A6262" w:rsidRPr="007A6262" w:rsidRDefault="007A6262" w:rsidP="007A6262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6A54E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  <w:r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15</w:t>
            </w:r>
          </w:p>
          <w:p w:rsidR="007A6262" w:rsidRPr="007A6262" w:rsidRDefault="006A54E4" w:rsidP="007A6262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2023</w:t>
            </w:r>
            <w:r w:rsidR="007A6262"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– 20</w:t>
            </w:r>
          </w:p>
          <w:p w:rsidR="007A6262" w:rsidRPr="007A6262" w:rsidRDefault="006A54E4" w:rsidP="007A6262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2024</w:t>
            </w:r>
            <w:r w:rsidR="007A6262"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- 25</w:t>
            </w:r>
          </w:p>
          <w:p w:rsidR="007A6262" w:rsidRPr="007A6262" w:rsidRDefault="006A54E4" w:rsidP="007A6262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2025</w:t>
            </w:r>
            <w:r w:rsidR="007A6262"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– 40</w:t>
            </w:r>
          </w:p>
          <w:p w:rsidR="007A6262" w:rsidRPr="007A6262" w:rsidRDefault="006A54E4" w:rsidP="007A6262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2026</w:t>
            </w:r>
            <w:r w:rsidR="007A6262" w:rsidRPr="007A626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- 60</w:t>
            </w:r>
          </w:p>
          <w:p w:rsidR="009A43BB" w:rsidRPr="007A6262" w:rsidRDefault="009A43BB" w:rsidP="001F4BCB">
            <w:pPr>
              <w:spacing w:after="0" w:line="270" w:lineRule="atLeast"/>
              <w:outlineLvl w:val="2"/>
              <w:rPr>
                <w:rFonts w:ascii="Times New Roman" w:eastAsia="Times New Roman" w:hAnsi="Times New Roman" w:cs="Times New Roman"/>
                <w:color w:val="3B714F"/>
                <w:sz w:val="28"/>
                <w:szCs w:val="28"/>
                <w:lang w:eastAsia="ru-RU"/>
              </w:rPr>
            </w:pPr>
          </w:p>
        </w:tc>
      </w:tr>
    </w:tbl>
    <w:p w:rsidR="004F7406" w:rsidRPr="001F4BCB" w:rsidRDefault="004F7406" w:rsidP="001F4BCB">
      <w:pPr>
        <w:spacing w:after="0" w:line="270" w:lineRule="atLeast"/>
        <w:jc w:val="center"/>
        <w:outlineLvl w:val="2"/>
        <w:rPr>
          <w:rFonts w:ascii="Times New Roman" w:eastAsia="Times New Roman" w:hAnsi="Times New Roman" w:cs="Times New Roman"/>
          <w:color w:val="3B714F"/>
          <w:sz w:val="28"/>
          <w:szCs w:val="28"/>
          <w:lang w:eastAsia="ru-RU"/>
        </w:rPr>
      </w:pPr>
      <w:r w:rsidRPr="001F4B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</w:p>
    <w:sectPr w:rsidR="004F7406" w:rsidRPr="001F4BCB" w:rsidSect="00727424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64BFE" w:rsidRDefault="00964BFE" w:rsidP="007A6262">
      <w:pPr>
        <w:spacing w:after="0" w:line="240" w:lineRule="auto"/>
      </w:pPr>
      <w:r>
        <w:separator/>
      </w:r>
    </w:p>
  </w:endnote>
  <w:endnote w:type="continuationSeparator" w:id="0">
    <w:p w:rsidR="00964BFE" w:rsidRDefault="00964BFE" w:rsidP="007A62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ven Pro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60484633"/>
      <w:docPartObj>
        <w:docPartGallery w:val="Page Numbers (Bottom of Page)"/>
        <w:docPartUnique/>
      </w:docPartObj>
    </w:sdtPr>
    <w:sdtEndPr/>
    <w:sdtContent>
      <w:p w:rsidR="00442CBC" w:rsidRDefault="00442CBC">
        <w:pPr>
          <w:pStyle w:val="ac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6FC4">
          <w:rPr>
            <w:noProof/>
          </w:rPr>
          <w:t>2</w:t>
        </w:r>
        <w:r>
          <w:fldChar w:fldCharType="end"/>
        </w:r>
      </w:p>
    </w:sdtContent>
  </w:sdt>
  <w:p w:rsidR="00442CBC" w:rsidRDefault="00442CBC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64BFE" w:rsidRDefault="00964BFE" w:rsidP="007A6262">
      <w:pPr>
        <w:spacing w:after="0" w:line="240" w:lineRule="auto"/>
      </w:pPr>
      <w:r>
        <w:separator/>
      </w:r>
    </w:p>
  </w:footnote>
  <w:footnote w:type="continuationSeparator" w:id="0">
    <w:p w:rsidR="00964BFE" w:rsidRDefault="00964BFE" w:rsidP="007A62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B43FDA"/>
    <w:multiLevelType w:val="multilevel"/>
    <w:tmpl w:val="0D0611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" w15:restartNumberingAfterBreak="0">
    <w:nsid w:val="2586364A"/>
    <w:multiLevelType w:val="multilevel"/>
    <w:tmpl w:val="6EFC306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73941C7"/>
    <w:multiLevelType w:val="multilevel"/>
    <w:tmpl w:val="14E01EE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A91193C"/>
    <w:multiLevelType w:val="multilevel"/>
    <w:tmpl w:val="B62AD5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FB83F47"/>
    <w:multiLevelType w:val="hybridMultilevel"/>
    <w:tmpl w:val="AD902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9C2AE6"/>
    <w:multiLevelType w:val="multilevel"/>
    <w:tmpl w:val="FD58C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7635451"/>
    <w:multiLevelType w:val="multilevel"/>
    <w:tmpl w:val="CDC48F6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24C7D7C"/>
    <w:multiLevelType w:val="multilevel"/>
    <w:tmpl w:val="A0B49204"/>
    <w:lvl w:ilvl="0">
      <w:start w:val="3"/>
      <w:numFmt w:val="decimal"/>
      <w:lvlText w:val="%1."/>
      <w:lvlJc w:val="left"/>
      <w:pPr>
        <w:tabs>
          <w:tab w:val="num" w:pos="3763"/>
        </w:tabs>
        <w:ind w:left="3763" w:hanging="360"/>
      </w:pPr>
    </w:lvl>
    <w:lvl w:ilvl="1" w:tentative="1">
      <w:start w:val="1"/>
      <w:numFmt w:val="decimal"/>
      <w:lvlText w:val="%2."/>
      <w:lvlJc w:val="left"/>
      <w:pPr>
        <w:tabs>
          <w:tab w:val="num" w:pos="4483"/>
        </w:tabs>
        <w:ind w:left="4483" w:hanging="360"/>
      </w:pPr>
    </w:lvl>
    <w:lvl w:ilvl="2" w:tentative="1">
      <w:start w:val="1"/>
      <w:numFmt w:val="decimal"/>
      <w:lvlText w:val="%3."/>
      <w:lvlJc w:val="left"/>
      <w:pPr>
        <w:tabs>
          <w:tab w:val="num" w:pos="5203"/>
        </w:tabs>
        <w:ind w:left="5203" w:hanging="360"/>
      </w:pPr>
    </w:lvl>
    <w:lvl w:ilvl="3" w:tentative="1">
      <w:start w:val="1"/>
      <w:numFmt w:val="decimal"/>
      <w:lvlText w:val="%4."/>
      <w:lvlJc w:val="left"/>
      <w:pPr>
        <w:tabs>
          <w:tab w:val="num" w:pos="5923"/>
        </w:tabs>
        <w:ind w:left="5923" w:hanging="360"/>
      </w:pPr>
    </w:lvl>
    <w:lvl w:ilvl="4" w:tentative="1">
      <w:start w:val="1"/>
      <w:numFmt w:val="decimal"/>
      <w:lvlText w:val="%5."/>
      <w:lvlJc w:val="left"/>
      <w:pPr>
        <w:tabs>
          <w:tab w:val="num" w:pos="6643"/>
        </w:tabs>
        <w:ind w:left="6643" w:hanging="360"/>
      </w:pPr>
    </w:lvl>
    <w:lvl w:ilvl="5" w:tentative="1">
      <w:start w:val="1"/>
      <w:numFmt w:val="decimal"/>
      <w:lvlText w:val="%6."/>
      <w:lvlJc w:val="left"/>
      <w:pPr>
        <w:tabs>
          <w:tab w:val="num" w:pos="7363"/>
        </w:tabs>
        <w:ind w:left="7363" w:hanging="360"/>
      </w:pPr>
    </w:lvl>
    <w:lvl w:ilvl="6" w:tentative="1">
      <w:start w:val="1"/>
      <w:numFmt w:val="decimal"/>
      <w:lvlText w:val="%7."/>
      <w:lvlJc w:val="left"/>
      <w:pPr>
        <w:tabs>
          <w:tab w:val="num" w:pos="8083"/>
        </w:tabs>
        <w:ind w:left="8083" w:hanging="360"/>
      </w:pPr>
    </w:lvl>
    <w:lvl w:ilvl="7" w:tentative="1">
      <w:start w:val="1"/>
      <w:numFmt w:val="decimal"/>
      <w:lvlText w:val="%8."/>
      <w:lvlJc w:val="left"/>
      <w:pPr>
        <w:tabs>
          <w:tab w:val="num" w:pos="8803"/>
        </w:tabs>
        <w:ind w:left="8803" w:hanging="360"/>
      </w:pPr>
    </w:lvl>
    <w:lvl w:ilvl="8" w:tentative="1">
      <w:start w:val="1"/>
      <w:numFmt w:val="decimal"/>
      <w:lvlText w:val="%9."/>
      <w:lvlJc w:val="left"/>
      <w:pPr>
        <w:tabs>
          <w:tab w:val="num" w:pos="9523"/>
        </w:tabs>
        <w:ind w:left="9523" w:hanging="360"/>
      </w:pPr>
    </w:lvl>
  </w:abstractNum>
  <w:abstractNum w:abstractNumId="8" w15:restartNumberingAfterBreak="0">
    <w:nsid w:val="67DE6F80"/>
    <w:multiLevelType w:val="multilevel"/>
    <w:tmpl w:val="858842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4FC338B"/>
    <w:multiLevelType w:val="multilevel"/>
    <w:tmpl w:val="FFC241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A015C0B"/>
    <w:multiLevelType w:val="multilevel"/>
    <w:tmpl w:val="A238DE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0"/>
  </w:num>
  <w:num w:numId="3">
    <w:abstractNumId w:val="2"/>
  </w:num>
  <w:num w:numId="4">
    <w:abstractNumId w:val="3"/>
  </w:num>
  <w:num w:numId="5">
    <w:abstractNumId w:val="9"/>
  </w:num>
  <w:num w:numId="6">
    <w:abstractNumId w:val="1"/>
  </w:num>
  <w:num w:numId="7">
    <w:abstractNumId w:val="8"/>
  </w:num>
  <w:num w:numId="8">
    <w:abstractNumId w:val="5"/>
  </w:num>
  <w:num w:numId="9">
    <w:abstractNumId w:val="6"/>
  </w:num>
  <w:num w:numId="10">
    <w:abstractNumId w:val="7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7406"/>
    <w:rsid w:val="00037926"/>
    <w:rsid w:val="00083843"/>
    <w:rsid w:val="000A3020"/>
    <w:rsid w:val="000B499C"/>
    <w:rsid w:val="000E6E3B"/>
    <w:rsid w:val="0012228A"/>
    <w:rsid w:val="001231ED"/>
    <w:rsid w:val="001432A6"/>
    <w:rsid w:val="001F4BCB"/>
    <w:rsid w:val="001F5052"/>
    <w:rsid w:val="00226285"/>
    <w:rsid w:val="00263D1E"/>
    <w:rsid w:val="00271CD0"/>
    <w:rsid w:val="002C3CFE"/>
    <w:rsid w:val="002D46FE"/>
    <w:rsid w:val="00305D3A"/>
    <w:rsid w:val="00336089"/>
    <w:rsid w:val="00342896"/>
    <w:rsid w:val="003460DD"/>
    <w:rsid w:val="003A12FF"/>
    <w:rsid w:val="003F7609"/>
    <w:rsid w:val="00442CBC"/>
    <w:rsid w:val="00450731"/>
    <w:rsid w:val="004F20E0"/>
    <w:rsid w:val="004F7406"/>
    <w:rsid w:val="00515551"/>
    <w:rsid w:val="00603DDD"/>
    <w:rsid w:val="006400DD"/>
    <w:rsid w:val="00650BC5"/>
    <w:rsid w:val="006528F6"/>
    <w:rsid w:val="006A54E4"/>
    <w:rsid w:val="006C037A"/>
    <w:rsid w:val="006E12AB"/>
    <w:rsid w:val="006E37B8"/>
    <w:rsid w:val="006F0F01"/>
    <w:rsid w:val="007161BC"/>
    <w:rsid w:val="00727424"/>
    <w:rsid w:val="007A6262"/>
    <w:rsid w:val="007C6218"/>
    <w:rsid w:val="00816F33"/>
    <w:rsid w:val="00831B7C"/>
    <w:rsid w:val="00873BD7"/>
    <w:rsid w:val="00883246"/>
    <w:rsid w:val="00891033"/>
    <w:rsid w:val="008A4B21"/>
    <w:rsid w:val="008F3ABA"/>
    <w:rsid w:val="00964BFE"/>
    <w:rsid w:val="009A43BB"/>
    <w:rsid w:val="009D0364"/>
    <w:rsid w:val="00B33C73"/>
    <w:rsid w:val="00B37867"/>
    <w:rsid w:val="00B5177E"/>
    <w:rsid w:val="00B63701"/>
    <w:rsid w:val="00B66E4B"/>
    <w:rsid w:val="00BB7D7C"/>
    <w:rsid w:val="00BE5F60"/>
    <w:rsid w:val="00C501BE"/>
    <w:rsid w:val="00D71D6A"/>
    <w:rsid w:val="00D80032"/>
    <w:rsid w:val="00D80B2F"/>
    <w:rsid w:val="00D84264"/>
    <w:rsid w:val="00DE6FC4"/>
    <w:rsid w:val="00DF167A"/>
    <w:rsid w:val="00E93905"/>
    <w:rsid w:val="00EA2879"/>
    <w:rsid w:val="00F14BF5"/>
    <w:rsid w:val="00F97008"/>
    <w:rsid w:val="00FF27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19511733-6100-4566-8489-F4850848C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1D6A"/>
  </w:style>
  <w:style w:type="paragraph" w:styleId="1">
    <w:name w:val="heading 1"/>
    <w:basedOn w:val="a"/>
    <w:link w:val="10"/>
    <w:uiPriority w:val="9"/>
    <w:qFormat/>
    <w:rsid w:val="004F740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4F740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4F740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F7406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4F740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4F740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Strong"/>
    <w:basedOn w:val="a0"/>
    <w:uiPriority w:val="22"/>
    <w:qFormat/>
    <w:rsid w:val="004F7406"/>
    <w:rPr>
      <w:b/>
      <w:bCs/>
    </w:rPr>
  </w:style>
  <w:style w:type="character" w:styleId="a4">
    <w:name w:val="Hyperlink"/>
    <w:basedOn w:val="a0"/>
    <w:uiPriority w:val="99"/>
    <w:unhideWhenUsed/>
    <w:rsid w:val="004F7406"/>
    <w:rPr>
      <w:color w:val="0000FF"/>
      <w:u w:val="single"/>
    </w:rPr>
  </w:style>
  <w:style w:type="character" w:styleId="a5">
    <w:name w:val="Emphasis"/>
    <w:basedOn w:val="a0"/>
    <w:uiPriority w:val="20"/>
    <w:qFormat/>
    <w:rsid w:val="004F7406"/>
    <w:rPr>
      <w:i/>
      <w:iCs/>
    </w:rPr>
  </w:style>
  <w:style w:type="table" w:styleId="a6">
    <w:name w:val="Table Grid"/>
    <w:basedOn w:val="a1"/>
    <w:uiPriority w:val="59"/>
    <w:rsid w:val="00B3786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7">
    <w:name w:val="List Paragraph"/>
    <w:basedOn w:val="a"/>
    <w:uiPriority w:val="34"/>
    <w:qFormat/>
    <w:rsid w:val="00B3786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A62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A6262"/>
    <w:rPr>
      <w:rFonts w:ascii="Tahoma" w:hAnsi="Tahoma" w:cs="Tahoma"/>
      <w:sz w:val="16"/>
      <w:szCs w:val="16"/>
    </w:rPr>
  </w:style>
  <w:style w:type="paragraph" w:styleId="aa">
    <w:name w:val="header"/>
    <w:basedOn w:val="a"/>
    <w:link w:val="ab"/>
    <w:uiPriority w:val="99"/>
    <w:unhideWhenUsed/>
    <w:rsid w:val="007A62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A6262"/>
  </w:style>
  <w:style w:type="paragraph" w:styleId="ac">
    <w:name w:val="footer"/>
    <w:basedOn w:val="a"/>
    <w:link w:val="ad"/>
    <w:uiPriority w:val="99"/>
    <w:unhideWhenUsed/>
    <w:rsid w:val="007A626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A62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542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00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https://edu.tatar.ru/tetyushi/dou_skazka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n.tatarstan.ru/natsionalniy-proekt-obrazovanie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E7B8BE-2602-4E49-8E33-B00E3FBF96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1</Pages>
  <Words>6943</Words>
  <Characters>39580</Characters>
  <Application>Microsoft Office Word</Application>
  <DocSecurity>0</DocSecurity>
  <Lines>329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Семенов Семен</cp:lastModifiedBy>
  <cp:revision>6</cp:revision>
  <cp:lastPrinted>2020-12-04T12:01:00Z</cp:lastPrinted>
  <dcterms:created xsi:type="dcterms:W3CDTF">2020-12-01T09:42:00Z</dcterms:created>
  <dcterms:modified xsi:type="dcterms:W3CDTF">2022-12-21T23:02:00Z</dcterms:modified>
</cp:coreProperties>
</file>